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32BB4E" w14:textId="77777777" w:rsidR="00284A56" w:rsidRDefault="00284A56"/>
    <w:p w14:paraId="6E4848B2" w14:textId="77777777" w:rsidR="00284A56" w:rsidRDefault="000767A8">
      <w:pPr>
        <w:jc w:val="center"/>
      </w:pPr>
      <w:r>
        <w:rPr>
          <w:noProof/>
        </w:rPr>
        <w:drawing>
          <wp:inline distT="0" distB="0" distL="0" distR="0" wp14:anchorId="61FCF1FA" wp14:editId="26143DB6">
            <wp:extent cx="4825365" cy="1285240"/>
            <wp:effectExtent l="0" t="0" r="635" b="0"/>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868036" cy="1297103"/>
                    </a:xfrm>
                    <a:prstGeom prst="rect">
                      <a:avLst/>
                    </a:prstGeom>
                  </pic:spPr>
                </pic:pic>
              </a:graphicData>
            </a:graphic>
          </wp:inline>
        </w:drawing>
      </w:r>
    </w:p>
    <w:p w14:paraId="6619B8B1" w14:textId="77777777" w:rsidR="00284A56" w:rsidRDefault="00284A56"/>
    <w:p w14:paraId="03CF4B07" w14:textId="77777777" w:rsidR="00284A56" w:rsidRDefault="00284A56"/>
    <w:p w14:paraId="427DEE29" w14:textId="77777777" w:rsidR="00284A56" w:rsidRDefault="00284A56"/>
    <w:p w14:paraId="74267195" w14:textId="77777777" w:rsidR="00284A56" w:rsidRDefault="000767A8">
      <w:pPr>
        <w:jc w:val="center"/>
        <w:rPr>
          <w:rFonts w:ascii="Arial" w:hAnsi="Arial" w:cs="Arial"/>
          <w:b/>
          <w:bCs/>
          <w:sz w:val="32"/>
          <w:szCs w:val="32"/>
        </w:rPr>
      </w:pPr>
      <w:r>
        <w:rPr>
          <w:rFonts w:ascii="Arial" w:hAnsi="Arial" w:cs="Arial"/>
          <w:b/>
          <w:bCs/>
          <w:sz w:val="32"/>
          <w:szCs w:val="32"/>
        </w:rPr>
        <w:t xml:space="preserve">Transportation Infrastructure Precast Innovation Center </w:t>
      </w:r>
    </w:p>
    <w:p w14:paraId="01E06768" w14:textId="77777777" w:rsidR="00284A56" w:rsidRDefault="000767A8">
      <w:pPr>
        <w:jc w:val="center"/>
        <w:rPr>
          <w:rFonts w:ascii="Arial" w:hAnsi="Arial" w:cs="Arial"/>
          <w:b/>
          <w:bCs/>
          <w:sz w:val="32"/>
          <w:szCs w:val="32"/>
        </w:rPr>
      </w:pPr>
      <w:r>
        <w:rPr>
          <w:rFonts w:ascii="Arial" w:hAnsi="Arial" w:cs="Arial"/>
          <w:b/>
          <w:bCs/>
          <w:sz w:val="32"/>
          <w:szCs w:val="32"/>
        </w:rPr>
        <w:t>(TRANS-IPIC)</w:t>
      </w:r>
    </w:p>
    <w:p w14:paraId="18EBA114" w14:textId="77777777" w:rsidR="00284A56" w:rsidRDefault="00284A56">
      <w:pPr>
        <w:jc w:val="center"/>
        <w:rPr>
          <w:rFonts w:ascii="Arial" w:hAnsi="Arial" w:cs="Arial"/>
          <w:b/>
          <w:bCs/>
          <w:sz w:val="28"/>
          <w:szCs w:val="28"/>
        </w:rPr>
      </w:pPr>
    </w:p>
    <w:p w14:paraId="228F3AC3" w14:textId="77777777" w:rsidR="00284A56" w:rsidRDefault="000767A8">
      <w:pPr>
        <w:jc w:val="center"/>
        <w:rPr>
          <w:rFonts w:ascii="Arial" w:hAnsi="Arial" w:cs="Arial"/>
        </w:rPr>
      </w:pPr>
      <w:r>
        <w:rPr>
          <w:rFonts w:ascii="Arial" w:hAnsi="Arial" w:cs="Arial"/>
          <w:b/>
          <w:bCs/>
          <w:sz w:val="28"/>
          <w:szCs w:val="28"/>
        </w:rPr>
        <w:t>University Transportation Center (UTC)</w:t>
      </w:r>
    </w:p>
    <w:p w14:paraId="6BCE01AF" w14:textId="77777777" w:rsidR="00284A56" w:rsidRDefault="00284A56">
      <w:pPr>
        <w:jc w:val="center"/>
        <w:rPr>
          <w:rFonts w:ascii="Arial" w:hAnsi="Arial" w:cs="Arial"/>
        </w:rPr>
      </w:pPr>
    </w:p>
    <w:p w14:paraId="59239547" w14:textId="77777777" w:rsidR="00284A56" w:rsidRDefault="00284A56">
      <w:pPr>
        <w:jc w:val="center"/>
        <w:rPr>
          <w:rFonts w:ascii="Arial" w:hAnsi="Arial" w:cs="Arial"/>
        </w:rPr>
      </w:pPr>
    </w:p>
    <w:p w14:paraId="4522A4A0" w14:textId="77777777" w:rsidR="00284A56" w:rsidRDefault="000767A8">
      <w:pPr>
        <w:jc w:val="center"/>
        <w:rPr>
          <w:rFonts w:ascii="Arial" w:eastAsia="Times New Roman" w:hAnsi="Arial" w:cs="Arial"/>
          <w:i/>
          <w:iCs/>
          <w:kern w:val="0"/>
          <w:sz w:val="28"/>
          <w:szCs w:val="28"/>
          <w:highlight w:val="lightGray"/>
          <w14:ligatures w14:val="none"/>
        </w:rPr>
      </w:pPr>
      <w:r>
        <w:rPr>
          <w:rFonts w:ascii="Arial" w:eastAsia="Times New Roman" w:hAnsi="Arial" w:cs="Arial"/>
          <w:i/>
          <w:iCs/>
          <w:kern w:val="0"/>
          <w:sz w:val="28"/>
          <w:szCs w:val="28"/>
          <w14:ligatures w14:val="none"/>
        </w:rPr>
        <w:t>Exploring Fungal-Induced Carbonate Precipitation (FICP) for Healing Concrete Cracks</w:t>
      </w:r>
      <w:r>
        <w:rPr>
          <w:rFonts w:ascii="Arial" w:eastAsia="Times New Roman" w:hAnsi="Arial" w:cs="Arial"/>
          <w:i/>
          <w:iCs/>
          <w:kern w:val="0"/>
          <w:sz w:val="28"/>
          <w:szCs w:val="28"/>
          <w:highlight w:val="lightGray"/>
          <w14:ligatures w14:val="none"/>
        </w:rPr>
        <w:t xml:space="preserve"> </w:t>
      </w:r>
    </w:p>
    <w:p w14:paraId="5D12742D" w14:textId="77777777" w:rsidR="00284A56" w:rsidRDefault="000767A8">
      <w:pPr>
        <w:jc w:val="center"/>
        <w:rPr>
          <w:rFonts w:ascii="Arial" w:eastAsia="Times New Roman" w:hAnsi="Arial" w:cs="Arial"/>
          <w:i/>
          <w:iCs/>
          <w:kern w:val="0"/>
          <w:sz w:val="28"/>
          <w:szCs w:val="28"/>
          <w:highlight w:val="lightGray"/>
          <w14:ligatures w14:val="none"/>
        </w:rPr>
      </w:pPr>
      <w:r>
        <w:rPr>
          <w:rFonts w:ascii="Arial" w:eastAsia="Times New Roman" w:hAnsi="Arial" w:cs="Arial"/>
          <w:i/>
          <w:iCs/>
          <w:kern w:val="0"/>
          <w:sz w:val="28"/>
          <w:szCs w:val="28"/>
          <w14:ligatures w14:val="none"/>
        </w:rPr>
        <w:t>69A3552348333</w:t>
      </w:r>
    </w:p>
    <w:p w14:paraId="27FFCB53" w14:textId="77777777" w:rsidR="00284A56" w:rsidRDefault="00284A56">
      <w:pPr>
        <w:jc w:val="center"/>
        <w:rPr>
          <w:rFonts w:ascii="Arial" w:hAnsi="Arial" w:cs="Arial"/>
        </w:rPr>
      </w:pPr>
    </w:p>
    <w:p w14:paraId="1B27F4FD" w14:textId="77777777" w:rsidR="00284A56" w:rsidRDefault="00284A56">
      <w:pPr>
        <w:jc w:val="center"/>
        <w:rPr>
          <w:rFonts w:ascii="Arial" w:hAnsi="Arial" w:cs="Arial"/>
        </w:rPr>
      </w:pPr>
    </w:p>
    <w:p w14:paraId="66EE4C79" w14:textId="77777777" w:rsidR="00284A56" w:rsidRDefault="000767A8">
      <w:pPr>
        <w:jc w:val="center"/>
        <w:rPr>
          <w:rFonts w:ascii="Arial" w:hAnsi="Arial" w:cs="Arial"/>
        </w:rPr>
      </w:pPr>
      <w:r>
        <w:rPr>
          <w:rFonts w:ascii="Arial" w:hAnsi="Arial" w:cs="Arial"/>
        </w:rPr>
        <w:t>Quarterly Progress Report</w:t>
      </w:r>
    </w:p>
    <w:p w14:paraId="5EF8B17F" w14:textId="77777777" w:rsidR="00284A56" w:rsidRDefault="000767A8">
      <w:pPr>
        <w:jc w:val="center"/>
        <w:rPr>
          <w:rFonts w:ascii="Arial" w:hAnsi="Arial" w:cs="Arial"/>
        </w:rPr>
      </w:pPr>
      <w:r>
        <w:rPr>
          <w:rFonts w:ascii="Arial" w:hAnsi="Arial" w:cs="Arial"/>
        </w:rPr>
        <w:t>For the performance period ending</w:t>
      </w:r>
      <w:r>
        <w:rPr>
          <w:rFonts w:ascii="Arial" w:eastAsia="Times New Roman" w:hAnsi="Arial" w:cs="Arial"/>
          <w:i/>
          <w:iCs/>
          <w:kern w:val="0"/>
          <w14:ligatures w14:val="none"/>
        </w:rPr>
        <w:t xml:space="preserve"> </w:t>
      </w:r>
      <w:r>
        <w:rPr>
          <w:rFonts w:ascii="Arial" w:hAnsi="Arial" w:cs="Arial" w:hint="eastAsia"/>
          <w:i/>
          <w:iCs/>
          <w:kern w:val="0"/>
          <w:lang w:eastAsia="zh-CN"/>
          <w14:ligatures w14:val="none"/>
        </w:rPr>
        <w:t>12</w:t>
      </w:r>
      <w:r>
        <w:rPr>
          <w:rFonts w:ascii="Arial" w:eastAsia="Times New Roman" w:hAnsi="Arial" w:cs="Arial"/>
          <w:i/>
          <w:iCs/>
          <w:kern w:val="0"/>
          <w14:ligatures w14:val="none"/>
        </w:rPr>
        <w:t>/3</w:t>
      </w:r>
      <w:r>
        <w:rPr>
          <w:rFonts w:ascii="Arial" w:hAnsi="Arial" w:cs="Arial" w:hint="eastAsia"/>
          <w:i/>
          <w:iCs/>
          <w:kern w:val="0"/>
          <w:lang w:eastAsia="zh-CN"/>
          <w14:ligatures w14:val="none"/>
        </w:rPr>
        <w:t>1</w:t>
      </w:r>
      <w:r>
        <w:rPr>
          <w:rFonts w:ascii="Arial" w:eastAsia="Times New Roman" w:hAnsi="Arial" w:cs="Arial"/>
          <w:i/>
          <w:iCs/>
          <w:kern w:val="0"/>
          <w14:ligatures w14:val="none"/>
        </w:rPr>
        <w:t>/2024</w:t>
      </w:r>
    </w:p>
    <w:p w14:paraId="05BE326D" w14:textId="77777777" w:rsidR="00284A56" w:rsidRDefault="00284A56">
      <w:pPr>
        <w:rPr>
          <w:rFonts w:ascii="Arial" w:hAnsi="Arial" w:cs="Arial"/>
        </w:rPr>
      </w:pPr>
    </w:p>
    <w:p w14:paraId="6CA1388A" w14:textId="77777777" w:rsidR="00284A56" w:rsidRDefault="00284A56">
      <w:pPr>
        <w:rPr>
          <w:rFonts w:ascii="Arial" w:hAnsi="Arial" w:cs="Arial"/>
        </w:rPr>
      </w:pPr>
    </w:p>
    <w:p w14:paraId="00030823" w14:textId="77777777" w:rsidR="00284A56" w:rsidRDefault="000767A8">
      <w:pPr>
        <w:rPr>
          <w:rFonts w:ascii="Arial" w:hAnsi="Arial" w:cs="Arial"/>
          <w:b/>
          <w:bCs/>
          <w:u w:val="single"/>
        </w:rPr>
      </w:pPr>
      <w:r>
        <w:rPr>
          <w:rFonts w:ascii="Arial" w:hAnsi="Arial" w:cs="Arial"/>
          <w:b/>
          <w:bCs/>
          <w:u w:val="single"/>
        </w:rPr>
        <w:t>Submitted by:</w:t>
      </w:r>
    </w:p>
    <w:p w14:paraId="0F5BDFE3" w14:textId="77777777" w:rsidR="00284A56" w:rsidRDefault="000767A8">
      <w:pPr>
        <w:rPr>
          <w:rFonts w:ascii="Arial" w:eastAsia="Times New Roman" w:hAnsi="Arial" w:cs="Arial"/>
          <w:i/>
          <w:iCs/>
          <w:sz w:val="22"/>
          <w:szCs w:val="22"/>
          <w:highlight w:val="lightGray"/>
        </w:rPr>
      </w:pPr>
      <w:r>
        <w:rPr>
          <w:rFonts w:ascii="Arial" w:eastAsia="Times New Roman" w:hAnsi="Arial" w:cs="Arial"/>
          <w:i/>
          <w:iCs/>
          <w:kern w:val="0"/>
          <w:sz w:val="22"/>
          <w:szCs w:val="22"/>
          <w14:ligatures w14:val="none"/>
        </w:rPr>
        <w:t>Hai Lin, Louisiana State University, hailin1@lsu.edu</w:t>
      </w:r>
    </w:p>
    <w:p w14:paraId="52A8D1A5" w14:textId="77777777" w:rsidR="00284A56" w:rsidRDefault="000767A8">
      <w:pPr>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Department of Civil and Environmental Engineering</w:t>
      </w:r>
    </w:p>
    <w:p w14:paraId="317F87DD" w14:textId="77777777" w:rsidR="00284A56" w:rsidRDefault="000767A8">
      <w:pPr>
        <w:rPr>
          <w:rFonts w:ascii="Arial" w:eastAsia="Times New Roman" w:hAnsi="Arial" w:cs="Arial"/>
          <w:i/>
          <w:iCs/>
          <w:kern w:val="0"/>
          <w:sz w:val="22"/>
          <w:szCs w:val="22"/>
          <w:highlight w:val="lightGray"/>
          <w14:ligatures w14:val="none"/>
        </w:rPr>
      </w:pPr>
      <w:r>
        <w:rPr>
          <w:rFonts w:ascii="Arial" w:eastAsia="Times New Roman" w:hAnsi="Arial" w:cs="Arial"/>
          <w:i/>
          <w:iCs/>
          <w:kern w:val="0"/>
          <w:sz w:val="22"/>
          <w:szCs w:val="22"/>
          <w14:ligatures w14:val="none"/>
        </w:rPr>
        <w:t>Louisiana State University</w:t>
      </w:r>
    </w:p>
    <w:p w14:paraId="048BEE13" w14:textId="77777777" w:rsidR="00284A56" w:rsidRDefault="00284A56">
      <w:pPr>
        <w:rPr>
          <w:rFonts w:ascii="Arial" w:eastAsia="Times New Roman" w:hAnsi="Arial" w:cs="Arial"/>
          <w:i/>
          <w:iCs/>
          <w:kern w:val="0"/>
          <w:sz w:val="22"/>
          <w:szCs w:val="22"/>
          <w:highlight w:val="lightGray"/>
          <w14:ligatures w14:val="none"/>
        </w:rPr>
      </w:pPr>
    </w:p>
    <w:p w14:paraId="0738F8A4" w14:textId="77777777" w:rsidR="00284A56" w:rsidRDefault="00284A56">
      <w:pPr>
        <w:rPr>
          <w:rFonts w:ascii="Arial" w:hAnsi="Arial" w:cs="Arial"/>
        </w:rPr>
      </w:pPr>
    </w:p>
    <w:p w14:paraId="2FA765B9" w14:textId="77777777" w:rsidR="00284A56" w:rsidRDefault="00284A56">
      <w:pPr>
        <w:rPr>
          <w:rFonts w:ascii="Arial" w:hAnsi="Arial" w:cs="Arial"/>
        </w:rPr>
      </w:pPr>
    </w:p>
    <w:p w14:paraId="43F6423F" w14:textId="77777777" w:rsidR="00284A56" w:rsidRDefault="000767A8">
      <w:pPr>
        <w:rPr>
          <w:rFonts w:ascii="Arial" w:hAnsi="Arial" w:cs="Arial"/>
          <w:b/>
          <w:bCs/>
          <w:u w:val="single"/>
        </w:rPr>
      </w:pPr>
      <w:r>
        <w:rPr>
          <w:rFonts w:ascii="Arial" w:hAnsi="Arial" w:cs="Arial"/>
          <w:b/>
          <w:bCs/>
          <w:u w:val="single"/>
        </w:rPr>
        <w:t>Collaborators / Partners:</w:t>
      </w:r>
    </w:p>
    <w:p w14:paraId="59585522" w14:textId="77777777" w:rsidR="00284A56" w:rsidRDefault="000767A8">
      <w:pPr>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None</w:t>
      </w:r>
    </w:p>
    <w:p w14:paraId="2CC6E8EC" w14:textId="77777777" w:rsidR="00284A56" w:rsidRDefault="00284A56">
      <w:pPr>
        <w:rPr>
          <w:rFonts w:ascii="Arial" w:hAnsi="Arial" w:cs="Arial"/>
        </w:rPr>
      </w:pPr>
    </w:p>
    <w:p w14:paraId="65E26AF7" w14:textId="77777777" w:rsidR="00284A56" w:rsidRDefault="00284A56">
      <w:pPr>
        <w:rPr>
          <w:rFonts w:ascii="Arial" w:hAnsi="Arial" w:cs="Arial"/>
        </w:rPr>
      </w:pPr>
    </w:p>
    <w:p w14:paraId="3A2E7FA4" w14:textId="77777777" w:rsidR="00284A56" w:rsidRDefault="000767A8">
      <w:pPr>
        <w:rPr>
          <w:rFonts w:ascii="Arial" w:hAnsi="Arial" w:cs="Arial"/>
          <w:b/>
          <w:bCs/>
          <w:u w:val="single"/>
        </w:rPr>
      </w:pPr>
      <w:r>
        <w:rPr>
          <w:rFonts w:ascii="Arial" w:hAnsi="Arial" w:cs="Arial"/>
          <w:b/>
          <w:bCs/>
          <w:u w:val="single"/>
        </w:rPr>
        <w:t>Submitted to:</w:t>
      </w:r>
    </w:p>
    <w:p w14:paraId="24E37E5D" w14:textId="77777777" w:rsidR="00284A56" w:rsidRDefault="000767A8">
      <w:pPr>
        <w:rPr>
          <w:rFonts w:ascii="Arial" w:hAnsi="Arial" w:cs="Arial"/>
          <w:sz w:val="22"/>
          <w:szCs w:val="22"/>
        </w:rPr>
      </w:pPr>
      <w:r>
        <w:rPr>
          <w:rFonts w:ascii="Arial" w:hAnsi="Arial" w:cs="Arial"/>
          <w:sz w:val="22"/>
          <w:szCs w:val="22"/>
        </w:rPr>
        <w:t>TRANS-IPIC UTC</w:t>
      </w:r>
    </w:p>
    <w:p w14:paraId="467369B6" w14:textId="77777777" w:rsidR="00284A56" w:rsidRDefault="000767A8">
      <w:pPr>
        <w:rPr>
          <w:rFonts w:ascii="Arial" w:hAnsi="Arial" w:cs="Arial"/>
          <w:sz w:val="22"/>
          <w:szCs w:val="22"/>
        </w:rPr>
      </w:pPr>
      <w:r>
        <w:rPr>
          <w:rFonts w:ascii="Arial" w:hAnsi="Arial" w:cs="Arial"/>
          <w:sz w:val="22"/>
          <w:szCs w:val="22"/>
        </w:rPr>
        <w:t>University of Illinois Urbana-Champaign</w:t>
      </w:r>
    </w:p>
    <w:p w14:paraId="54AB403C" w14:textId="77777777" w:rsidR="00284A56" w:rsidRDefault="000767A8">
      <w:pPr>
        <w:rPr>
          <w:rFonts w:ascii="Arial" w:hAnsi="Arial" w:cs="Arial"/>
          <w:sz w:val="22"/>
          <w:szCs w:val="22"/>
        </w:rPr>
      </w:pPr>
      <w:r>
        <w:rPr>
          <w:rFonts w:ascii="Arial" w:hAnsi="Arial" w:cs="Arial"/>
          <w:sz w:val="22"/>
          <w:szCs w:val="22"/>
        </w:rPr>
        <w:t>Urbana, IL</w:t>
      </w:r>
    </w:p>
    <w:p w14:paraId="48CC24D3" w14:textId="77777777" w:rsidR="00284A56" w:rsidRDefault="000767A8">
      <w:pPr>
        <w:rPr>
          <w:rFonts w:ascii="Arial" w:hAnsi="Arial" w:cs="Arial"/>
        </w:rPr>
      </w:pPr>
      <w:r>
        <w:rPr>
          <w:rFonts w:ascii="Arial" w:hAnsi="Arial" w:cs="Arial"/>
        </w:rPr>
        <w:br w:type="page"/>
      </w:r>
    </w:p>
    <w:p w14:paraId="5AAD8320" w14:textId="77777777" w:rsidR="00284A56" w:rsidRDefault="000767A8">
      <w:pPr>
        <w:rPr>
          <w:rFonts w:ascii="Arial" w:hAnsi="Arial" w:cs="Arial"/>
          <w:b/>
          <w:bCs/>
          <w:sz w:val="28"/>
          <w:szCs w:val="28"/>
        </w:rPr>
      </w:pPr>
      <w:r>
        <w:rPr>
          <w:rFonts w:ascii="Arial" w:hAnsi="Arial" w:cs="Arial"/>
          <w:b/>
          <w:bCs/>
          <w:sz w:val="28"/>
          <w:szCs w:val="28"/>
        </w:rPr>
        <w:lastRenderedPageBreak/>
        <w:t>TRANS-IPIC Quarterly Progress Report:</w:t>
      </w:r>
    </w:p>
    <w:p w14:paraId="4D8C3F9C" w14:textId="77777777" w:rsidR="00284A56" w:rsidRDefault="00284A56">
      <w:pPr>
        <w:rPr>
          <w:rFonts w:ascii="Arial" w:hAnsi="Arial" w:cs="Arial"/>
        </w:rPr>
      </w:pPr>
    </w:p>
    <w:p w14:paraId="18712D79" w14:textId="77777777" w:rsidR="00284A56" w:rsidRDefault="000767A8">
      <w:pPr>
        <w:rPr>
          <w:rFonts w:ascii="Arial" w:hAnsi="Arial" w:cs="Arial"/>
          <w:b/>
          <w:bCs/>
          <w:u w:val="single"/>
        </w:rPr>
      </w:pPr>
      <w:r>
        <w:rPr>
          <w:rFonts w:ascii="Arial" w:hAnsi="Arial" w:cs="Arial"/>
          <w:b/>
          <w:bCs/>
          <w:u w:val="single"/>
        </w:rPr>
        <w:t>Project Description:</w:t>
      </w:r>
    </w:p>
    <w:p w14:paraId="48EA40B7" w14:textId="77777777" w:rsidR="00284A56" w:rsidRDefault="000767A8">
      <w:pPr>
        <w:pStyle w:val="af1"/>
        <w:numPr>
          <w:ilvl w:val="0"/>
          <w:numId w:val="1"/>
        </w:numPr>
        <w:rPr>
          <w:rFonts w:ascii="Arial" w:hAnsi="Arial" w:cs="Arial"/>
        </w:rPr>
      </w:pPr>
      <w:r>
        <w:rPr>
          <w:rFonts w:ascii="Arial" w:hAnsi="Arial" w:cs="Arial"/>
        </w:rPr>
        <w:t>Research Plan - Statement of Problem</w:t>
      </w:r>
    </w:p>
    <w:p w14:paraId="5DC18A70" w14:textId="77777777" w:rsidR="00284A56" w:rsidRPr="002A61D1" w:rsidRDefault="000767A8">
      <w:pPr>
        <w:pStyle w:val="af1"/>
        <w:rPr>
          <w:rFonts w:ascii="Arial" w:eastAsia="Times New Roman" w:hAnsi="Arial" w:cs="Arial"/>
          <w:kern w:val="0"/>
          <w:sz w:val="22"/>
          <w:szCs w:val="22"/>
          <w:highlight w:val="lightGray"/>
          <w14:ligatures w14:val="none"/>
        </w:rPr>
      </w:pPr>
      <w:r w:rsidRPr="002A61D1">
        <w:rPr>
          <w:rFonts w:ascii="Arial" w:eastAsia="Times New Roman" w:hAnsi="Arial" w:cs="Arial"/>
          <w:kern w:val="0"/>
          <w:sz w:val="22"/>
          <w:szCs w:val="22"/>
          <w14:ligatures w14:val="none"/>
        </w:rPr>
        <w:t>This research aims to explore fungal-induced carbonate precipitation (FICP) to heal cracks and improve the durability of concrete. FICP is a natural biomineralization process involving calcifying fungi's metabolic activities to induce CaCO</w:t>
      </w:r>
      <w:r w:rsidRPr="002A61D1">
        <w:rPr>
          <w:rFonts w:ascii="Arial" w:eastAsia="Times New Roman" w:hAnsi="Arial" w:cs="Arial"/>
          <w:kern w:val="0"/>
          <w:sz w:val="22"/>
          <w:szCs w:val="22"/>
          <w:vertAlign w:val="subscript"/>
          <w14:ligatures w14:val="none"/>
        </w:rPr>
        <w:t>3</w:t>
      </w:r>
      <w:r w:rsidRPr="002A61D1">
        <w:rPr>
          <w:rFonts w:ascii="Arial" w:eastAsia="Times New Roman" w:hAnsi="Arial" w:cs="Arial"/>
          <w:kern w:val="0"/>
          <w:sz w:val="22"/>
          <w:szCs w:val="22"/>
          <w14:ligatures w14:val="none"/>
        </w:rPr>
        <w:t xml:space="preserve"> precipitation. </w:t>
      </w:r>
    </w:p>
    <w:p w14:paraId="64E8E259" w14:textId="77777777" w:rsidR="00284A56" w:rsidRDefault="00284A56">
      <w:pPr>
        <w:pStyle w:val="af1"/>
        <w:rPr>
          <w:rFonts w:ascii="Arial" w:hAnsi="Arial" w:cs="Arial"/>
        </w:rPr>
      </w:pPr>
    </w:p>
    <w:p w14:paraId="55404D3E" w14:textId="77777777" w:rsidR="00284A56" w:rsidRDefault="000767A8">
      <w:pPr>
        <w:pStyle w:val="af1"/>
        <w:numPr>
          <w:ilvl w:val="0"/>
          <w:numId w:val="1"/>
        </w:numPr>
        <w:rPr>
          <w:rFonts w:ascii="Arial" w:hAnsi="Arial" w:cs="Arial"/>
        </w:rPr>
      </w:pPr>
      <w:r>
        <w:rPr>
          <w:rFonts w:ascii="Arial" w:hAnsi="Arial" w:cs="Arial"/>
        </w:rPr>
        <w:t>Research Plan - Summary of Project Activities (Tasks)</w:t>
      </w:r>
    </w:p>
    <w:p w14:paraId="182C3AF1" w14:textId="4ACBBCB3" w:rsidR="00284A56" w:rsidRPr="002A61D1" w:rsidRDefault="000767A8" w:rsidP="002A61D1">
      <w:pPr>
        <w:pStyle w:val="af1"/>
        <w:adjustRightInd w:val="0"/>
        <w:snapToGrid w:val="0"/>
        <w:rPr>
          <w:rFonts w:ascii="Arial" w:hAnsi="Arial" w:cs="Arial"/>
          <w:sz w:val="22"/>
          <w:szCs w:val="22"/>
        </w:rPr>
      </w:pPr>
      <w:r>
        <w:rPr>
          <w:rFonts w:ascii="Arial" w:eastAsia="Times New Roman" w:hAnsi="Arial" w:cs="Arial"/>
          <w:b/>
          <w:bCs/>
          <w:i/>
          <w:iCs/>
          <w:kern w:val="0"/>
          <w:sz w:val="22"/>
          <w:szCs w:val="22"/>
          <w14:ligatures w14:val="none"/>
        </w:rPr>
        <w:t>Task 1. Comparing the performances of three fungal strains on CaCO</w:t>
      </w:r>
      <w:r>
        <w:rPr>
          <w:rFonts w:ascii="Arial" w:eastAsia="Times New Roman" w:hAnsi="Arial" w:cs="Arial"/>
          <w:b/>
          <w:bCs/>
          <w:i/>
          <w:iCs/>
          <w:kern w:val="0"/>
          <w:sz w:val="22"/>
          <w:szCs w:val="22"/>
          <w:vertAlign w:val="subscript"/>
          <w14:ligatures w14:val="none"/>
        </w:rPr>
        <w:t>3</w:t>
      </w:r>
      <w:r>
        <w:rPr>
          <w:rFonts w:ascii="Arial" w:eastAsia="Times New Roman" w:hAnsi="Arial" w:cs="Arial"/>
          <w:b/>
          <w:bCs/>
          <w:i/>
          <w:iCs/>
          <w:kern w:val="0"/>
          <w:sz w:val="22"/>
          <w:szCs w:val="22"/>
          <w14:ligatures w14:val="none"/>
        </w:rPr>
        <w:t xml:space="preserve"> precipitation.</w:t>
      </w:r>
      <w:r>
        <w:rPr>
          <w:rFonts w:ascii="Arial" w:eastAsia="Times New Roman" w:hAnsi="Arial" w:cs="Arial"/>
          <w:kern w:val="0"/>
          <w:sz w:val="22"/>
          <w:szCs w:val="22"/>
          <w14:ligatures w14:val="none"/>
        </w:rPr>
        <w:t xml:space="preserve"> </w:t>
      </w:r>
      <w:r w:rsidRPr="002A61D1">
        <w:rPr>
          <w:rFonts w:ascii="Arial" w:hAnsi="Arial" w:cs="Arial"/>
          <w:sz w:val="22"/>
          <w:szCs w:val="22"/>
        </w:rPr>
        <w:t xml:space="preserve">The research team assessed the performance of three fungal strains, </w:t>
      </w:r>
      <w:proofErr w:type="spellStart"/>
      <w:r w:rsidRPr="002A61D1">
        <w:rPr>
          <w:rFonts w:ascii="Arial" w:hAnsi="Arial" w:cs="Arial"/>
          <w:i/>
          <w:iCs/>
          <w:sz w:val="22"/>
          <w:szCs w:val="22"/>
        </w:rPr>
        <w:t>Aspergillis</w:t>
      </w:r>
      <w:proofErr w:type="spellEnd"/>
      <w:r w:rsidRPr="002A61D1">
        <w:rPr>
          <w:rFonts w:ascii="Arial" w:hAnsi="Arial" w:cs="Arial"/>
          <w:i/>
          <w:iCs/>
          <w:sz w:val="22"/>
          <w:szCs w:val="22"/>
        </w:rPr>
        <w:t xml:space="preserve"> </w:t>
      </w:r>
      <w:proofErr w:type="spellStart"/>
      <w:r w:rsidRPr="002A61D1">
        <w:rPr>
          <w:rFonts w:ascii="Arial" w:hAnsi="Arial" w:cs="Arial"/>
          <w:i/>
          <w:iCs/>
          <w:sz w:val="22"/>
          <w:szCs w:val="22"/>
        </w:rPr>
        <w:t>niger</w:t>
      </w:r>
      <w:proofErr w:type="spellEnd"/>
      <w:r w:rsidRPr="002A61D1">
        <w:rPr>
          <w:rFonts w:ascii="Arial" w:hAnsi="Arial" w:cs="Arial"/>
          <w:sz w:val="22"/>
          <w:szCs w:val="22"/>
        </w:rPr>
        <w:t xml:space="preserve"> (ATCC 9029), </w:t>
      </w:r>
      <w:r w:rsidRPr="002A61D1">
        <w:rPr>
          <w:rFonts w:ascii="Arial" w:hAnsi="Arial" w:cs="Arial"/>
          <w:i/>
          <w:iCs/>
          <w:sz w:val="22"/>
          <w:szCs w:val="22"/>
        </w:rPr>
        <w:t xml:space="preserve">Neurospora </w:t>
      </w:r>
      <w:proofErr w:type="spellStart"/>
      <w:r w:rsidRPr="002A61D1">
        <w:rPr>
          <w:rFonts w:ascii="Arial" w:hAnsi="Arial" w:cs="Arial"/>
          <w:i/>
          <w:iCs/>
          <w:sz w:val="22"/>
          <w:szCs w:val="22"/>
        </w:rPr>
        <w:t>crassa</w:t>
      </w:r>
      <w:proofErr w:type="spellEnd"/>
      <w:r w:rsidRPr="002A61D1">
        <w:rPr>
          <w:rFonts w:ascii="Arial" w:hAnsi="Arial" w:cs="Arial"/>
          <w:sz w:val="22"/>
          <w:szCs w:val="22"/>
        </w:rPr>
        <w:t xml:space="preserve"> (FGSC 2489), and </w:t>
      </w:r>
      <w:r w:rsidRPr="002A61D1">
        <w:rPr>
          <w:rFonts w:ascii="Arial" w:hAnsi="Arial" w:cs="Arial"/>
          <w:i/>
          <w:iCs/>
          <w:sz w:val="22"/>
          <w:szCs w:val="22"/>
        </w:rPr>
        <w:t xml:space="preserve">Trichoderma </w:t>
      </w:r>
      <w:proofErr w:type="spellStart"/>
      <w:r w:rsidRPr="002A61D1">
        <w:rPr>
          <w:rFonts w:ascii="Arial" w:hAnsi="Arial" w:cs="Arial"/>
          <w:i/>
          <w:iCs/>
          <w:sz w:val="22"/>
          <w:szCs w:val="22"/>
        </w:rPr>
        <w:t>reesei</w:t>
      </w:r>
      <w:proofErr w:type="spellEnd"/>
      <w:r w:rsidRPr="002A61D1">
        <w:rPr>
          <w:rFonts w:ascii="Arial" w:hAnsi="Arial" w:cs="Arial"/>
          <w:sz w:val="22"/>
          <w:szCs w:val="22"/>
        </w:rPr>
        <w:t xml:space="preserve"> (ATCC 13631), on mineral precipitation. </w:t>
      </w:r>
    </w:p>
    <w:p w14:paraId="2EA1A6E8" w14:textId="0513016A" w:rsidR="00284A56" w:rsidRDefault="000767A8">
      <w:pPr>
        <w:pStyle w:val="4"/>
        <w:adjustRightInd w:val="0"/>
        <w:snapToGrid w:val="0"/>
        <w:ind w:firstLine="720"/>
        <w:rPr>
          <w:rFonts w:ascii="Arial" w:eastAsia="Times New Roman" w:hAnsi="Arial" w:cs="Arial" w:hint="default"/>
          <w:b w:val="0"/>
          <w:bCs w:val="0"/>
          <w:i/>
          <w:iCs/>
          <w:sz w:val="22"/>
          <w:szCs w:val="22"/>
          <w14:ligatures w14:val="none"/>
        </w:rPr>
      </w:pPr>
      <w:r>
        <w:rPr>
          <w:rFonts w:ascii="Arial" w:eastAsia="Times New Roman" w:hAnsi="Arial" w:cs="Arial" w:hint="default"/>
          <w:b w:val="0"/>
          <w:bCs w:val="0"/>
          <w:i/>
          <w:iCs/>
          <w:sz w:val="22"/>
          <w:szCs w:val="22"/>
          <w14:ligatures w14:val="none"/>
        </w:rPr>
        <w:t>1. Cultivation of Three Fungal Strains</w:t>
      </w:r>
    </w:p>
    <w:p w14:paraId="0A8CCCE1" w14:textId="502FCFFF" w:rsidR="00284A56" w:rsidRPr="002A61D1" w:rsidRDefault="000767A8">
      <w:pPr>
        <w:pStyle w:val="4"/>
        <w:adjustRightInd w:val="0"/>
        <w:snapToGrid w:val="0"/>
        <w:ind w:left="720"/>
        <w:rPr>
          <w:rFonts w:ascii="Arial" w:eastAsia="Times New Roman" w:hAnsi="Arial" w:cs="Arial" w:hint="default"/>
          <w:b w:val="0"/>
          <w:bCs w:val="0"/>
          <w:sz w:val="22"/>
          <w:szCs w:val="22"/>
          <w14:ligatures w14:val="none"/>
        </w:rPr>
      </w:pPr>
      <w:r w:rsidRPr="002A61D1">
        <w:rPr>
          <w:rFonts w:ascii="Arial" w:eastAsia="Times New Roman" w:hAnsi="Arial" w:cs="Arial" w:hint="default"/>
          <w:b w:val="0"/>
          <w:bCs w:val="0"/>
          <w:sz w:val="22"/>
          <w:szCs w:val="22"/>
          <w14:ligatures w14:val="none"/>
        </w:rPr>
        <w:t xml:space="preserve">Three </w:t>
      </w:r>
      <w:r>
        <w:rPr>
          <w:rFonts w:ascii="Arial" w:eastAsia="Times New Roman" w:hAnsi="Arial" w:cs="Arial" w:hint="default"/>
          <w:b w:val="0"/>
          <w:bCs w:val="0"/>
          <w:sz w:val="22"/>
          <w:szCs w:val="22"/>
          <w14:ligatures w14:val="none"/>
        </w:rPr>
        <w:t>500</w:t>
      </w:r>
      <w:r w:rsidRPr="002A61D1">
        <w:rPr>
          <w:rFonts w:ascii="Arial" w:eastAsia="Times New Roman" w:hAnsi="Arial" w:cs="Arial" w:hint="default"/>
          <w:b w:val="0"/>
          <w:bCs w:val="0"/>
          <w:sz w:val="22"/>
          <w:szCs w:val="22"/>
          <w14:ligatures w14:val="none"/>
        </w:rPr>
        <w:t xml:space="preserve"> mL Erlenmeyer flasks were prepared by adding</w:t>
      </w:r>
      <w:r>
        <w:rPr>
          <w:rFonts w:ascii="Arial" w:eastAsia="Times New Roman" w:hAnsi="Arial" w:cs="Arial" w:hint="default"/>
          <w:b w:val="0"/>
          <w:bCs w:val="0"/>
          <w:sz w:val="22"/>
          <w:szCs w:val="22"/>
          <w14:ligatures w14:val="none"/>
        </w:rPr>
        <w:t xml:space="preserve"> 20</w:t>
      </w:r>
      <w:r w:rsidRPr="002A61D1">
        <w:rPr>
          <w:rFonts w:ascii="Arial" w:eastAsia="Times New Roman" w:hAnsi="Arial" w:cs="Arial" w:hint="default"/>
          <w:b w:val="0"/>
          <w:bCs w:val="0"/>
          <w:sz w:val="22"/>
          <w:szCs w:val="22"/>
          <w14:ligatures w14:val="none"/>
        </w:rPr>
        <w:t xml:space="preserve">0 mL of grow media (potato dextrose broth, PDB) and a stir bar in each flask. The flask opening was sealed with aluminum foil and then autoclaved in </w:t>
      </w:r>
      <w:r w:rsidRPr="002A61D1">
        <w:rPr>
          <w:rFonts w:ascii="Arial" w:eastAsiaTheme="minorEastAsia" w:hAnsi="Arial" w:cs="Arial" w:hint="default"/>
          <w:b w:val="0"/>
          <w:bCs w:val="0"/>
          <w:sz w:val="22"/>
          <w:szCs w:val="22"/>
          <w14:ligatures w14:val="none"/>
        </w:rPr>
        <w:t>Yamato Autoclave (SK101C</w:t>
      </w:r>
      <w:r w:rsidRPr="002A61D1">
        <w:rPr>
          <w:rFonts w:ascii="Arial" w:eastAsia="Times New Roman" w:hAnsi="Arial" w:cs="Arial" w:hint="default"/>
          <w:b w:val="0"/>
          <w:bCs w:val="0"/>
          <w:sz w:val="22"/>
          <w:szCs w:val="22"/>
          <w14:ligatures w14:val="none"/>
        </w:rPr>
        <w:t>) to sterilize the grow media. After sterilization, three fungal trains were inoculated into the corresponding flask in a biosafety cabinet</w:t>
      </w:r>
      <w:r w:rsidRPr="002A61D1">
        <w:rPr>
          <w:rFonts w:ascii="Arial" w:eastAsiaTheme="minorEastAsia" w:hAnsi="Arial" w:cs="Arial" w:hint="default"/>
          <w:b w:val="0"/>
          <w:bCs w:val="0"/>
          <w:sz w:val="22"/>
          <w:szCs w:val="22"/>
          <w14:ligatures w14:val="none"/>
        </w:rPr>
        <w:t xml:space="preserve"> (</w:t>
      </w:r>
      <w:proofErr w:type="spellStart"/>
      <w:r w:rsidRPr="002A61D1">
        <w:rPr>
          <w:rFonts w:ascii="Arial" w:eastAsia="Times New Roman" w:hAnsi="Arial" w:cs="Arial" w:hint="default"/>
          <w:b w:val="0"/>
          <w:bCs w:val="0"/>
          <w:sz w:val="22"/>
          <w:szCs w:val="22"/>
          <w:lang w:eastAsia="en-US"/>
          <w14:ligatures w14:val="none"/>
        </w:rPr>
        <w:t>Thermo</w:t>
      </w:r>
      <w:proofErr w:type="spellEnd"/>
      <w:r w:rsidRPr="002A61D1">
        <w:rPr>
          <w:rFonts w:ascii="Arial" w:eastAsia="Times New Roman" w:hAnsi="Arial" w:cs="Arial" w:hint="default"/>
          <w:b w:val="0"/>
          <w:bCs w:val="0"/>
          <w:sz w:val="22"/>
          <w:szCs w:val="22"/>
          <w:lang w:eastAsia="en-US"/>
          <w14:ligatures w14:val="none"/>
        </w:rPr>
        <w:t xml:space="preserve"> Scientific</w:t>
      </w:r>
      <w:r w:rsidRPr="002A61D1">
        <w:rPr>
          <w:rFonts w:ascii="Arial" w:eastAsiaTheme="minorEastAsia" w:hAnsi="Arial" w:cs="Arial" w:hint="default"/>
          <w:b w:val="0"/>
          <w:bCs w:val="0"/>
          <w:sz w:val="22"/>
          <w:szCs w:val="22"/>
          <w14:ligatures w14:val="none"/>
        </w:rPr>
        <w:t xml:space="preserve"> 1300 Series A2)</w:t>
      </w:r>
      <w:r w:rsidRPr="002A61D1">
        <w:rPr>
          <w:rFonts w:ascii="Arial" w:eastAsia="Times New Roman" w:hAnsi="Arial" w:cs="Arial" w:hint="default"/>
          <w:b w:val="0"/>
          <w:bCs w:val="0"/>
          <w:sz w:val="22"/>
          <w:szCs w:val="22"/>
          <w14:ligatures w14:val="none"/>
        </w:rPr>
        <w:t xml:space="preserve">. These three flasks were then placed on the magnetic stirrer plate with a speed of </w:t>
      </w:r>
      <w:r>
        <w:rPr>
          <w:rFonts w:ascii="Arial" w:eastAsia="Times New Roman" w:hAnsi="Arial" w:cs="Arial" w:hint="default"/>
          <w:b w:val="0"/>
          <w:bCs w:val="0"/>
          <w:sz w:val="22"/>
          <w:szCs w:val="22"/>
          <w14:ligatures w14:val="none"/>
        </w:rPr>
        <w:t>60</w:t>
      </w:r>
      <w:r w:rsidRPr="002A61D1">
        <w:rPr>
          <w:rFonts w:ascii="Arial" w:eastAsia="Times New Roman" w:hAnsi="Arial" w:cs="Arial" w:hint="default"/>
          <w:b w:val="0"/>
          <w:bCs w:val="0"/>
          <w:sz w:val="22"/>
          <w:szCs w:val="22"/>
          <w14:ligatures w14:val="none"/>
        </w:rPr>
        <w:t xml:space="preserve"> rpm to maintain homogeneity of the </w:t>
      </w:r>
      <w:r w:rsidR="00470637">
        <w:rPr>
          <w:rFonts w:ascii="Arial" w:eastAsia="Times New Roman" w:hAnsi="Arial" w:cs="Arial" w:hint="default"/>
          <w:b w:val="0"/>
          <w:bCs w:val="0"/>
          <w:sz w:val="22"/>
          <w:szCs w:val="22"/>
          <w14:ligatures w14:val="none"/>
        </w:rPr>
        <w:t>grow</w:t>
      </w:r>
      <w:r w:rsidR="00817FF8">
        <w:rPr>
          <w:rFonts w:ascii="Arial" w:eastAsia="Times New Roman" w:hAnsi="Arial" w:cs="Arial" w:hint="default"/>
          <w:b w:val="0"/>
          <w:bCs w:val="0"/>
          <w:sz w:val="22"/>
          <w:szCs w:val="22"/>
          <w14:ligatures w14:val="none"/>
        </w:rPr>
        <w:t>th</w:t>
      </w:r>
      <w:r w:rsidRPr="002A61D1">
        <w:rPr>
          <w:rFonts w:ascii="Arial" w:eastAsia="Times New Roman" w:hAnsi="Arial" w:cs="Arial" w:hint="default"/>
          <w:b w:val="0"/>
          <w:bCs w:val="0"/>
          <w:sz w:val="22"/>
          <w:szCs w:val="22"/>
          <w14:ligatures w14:val="none"/>
        </w:rPr>
        <w:t xml:space="preserve"> medium in an incubator at 28°C for 1</w:t>
      </w:r>
      <w:r w:rsidR="00D8174A">
        <w:rPr>
          <w:rFonts w:ascii="Arial" w:eastAsia="Times New Roman" w:hAnsi="Arial" w:cs="Arial" w:hint="default"/>
          <w:b w:val="0"/>
          <w:bCs w:val="0"/>
          <w:sz w:val="22"/>
          <w:szCs w:val="22"/>
          <w14:ligatures w14:val="none"/>
        </w:rPr>
        <w:t>9</w:t>
      </w:r>
      <w:r w:rsidRPr="002A61D1">
        <w:rPr>
          <w:rFonts w:ascii="Arial" w:eastAsia="Times New Roman" w:hAnsi="Arial" w:cs="Arial" w:hint="default"/>
          <w:b w:val="0"/>
          <w:bCs w:val="0"/>
          <w:sz w:val="22"/>
          <w:szCs w:val="22"/>
          <w14:ligatures w14:val="none"/>
        </w:rPr>
        <w:t xml:space="preserve"> days </w:t>
      </w:r>
      <w:r>
        <w:rPr>
          <w:rFonts w:ascii="Arial" w:eastAsia="Times New Roman" w:hAnsi="Arial" w:cs="Arial" w:hint="default"/>
          <w:b w:val="0"/>
          <w:bCs w:val="0"/>
          <w:sz w:val="22"/>
          <w:szCs w:val="22"/>
          <w14:ligatures w14:val="none"/>
        </w:rPr>
        <w:t xml:space="preserve">to incubate fungal strains. </w:t>
      </w:r>
    </w:p>
    <w:p w14:paraId="569C88DD" w14:textId="62EB4B0E" w:rsidR="00284A56" w:rsidRDefault="000767A8">
      <w:pPr>
        <w:pStyle w:val="4"/>
        <w:adjustRightInd w:val="0"/>
        <w:snapToGrid w:val="0"/>
        <w:ind w:firstLine="720"/>
        <w:rPr>
          <w:rFonts w:ascii="Arial" w:eastAsia="Times New Roman" w:hAnsi="Arial" w:cs="Arial" w:hint="default"/>
          <w:b w:val="0"/>
          <w:bCs w:val="0"/>
          <w:i/>
          <w:iCs/>
          <w:sz w:val="22"/>
          <w:szCs w:val="22"/>
          <w14:ligatures w14:val="none"/>
        </w:rPr>
      </w:pPr>
      <w:r>
        <w:rPr>
          <w:rFonts w:ascii="Arial" w:eastAsia="Times New Roman" w:hAnsi="Arial" w:cs="Arial" w:hint="default"/>
          <w:b w:val="0"/>
          <w:bCs w:val="0"/>
          <w:i/>
          <w:iCs/>
          <w:sz w:val="22"/>
          <w:szCs w:val="22"/>
          <w14:ligatures w14:val="none"/>
        </w:rPr>
        <w:t>2</w:t>
      </w:r>
      <w:r>
        <w:rPr>
          <w:rFonts w:ascii="Arial" w:eastAsia="Times New Roman" w:hAnsi="Arial" w:cs="Arial"/>
          <w:b w:val="0"/>
          <w:bCs w:val="0"/>
          <w:i/>
          <w:iCs/>
          <w:sz w:val="22"/>
          <w:szCs w:val="22"/>
          <w14:ligatures w14:val="none"/>
        </w:rPr>
        <w:t xml:space="preserve">. </w:t>
      </w:r>
      <w:r>
        <w:rPr>
          <w:rFonts w:ascii="Arial" w:eastAsia="Times New Roman" w:hAnsi="Arial" w:cs="Arial" w:hint="default"/>
          <w:b w:val="0"/>
          <w:bCs w:val="0"/>
          <w:i/>
          <w:iCs/>
          <w:sz w:val="22"/>
          <w:szCs w:val="22"/>
          <w14:ligatures w14:val="none"/>
        </w:rPr>
        <w:t>Adding</w:t>
      </w:r>
      <w:r>
        <w:rPr>
          <w:rFonts w:ascii="Arial" w:eastAsia="Times New Roman" w:hAnsi="Arial" w:cs="Arial"/>
          <w:b w:val="0"/>
          <w:bCs w:val="0"/>
          <w:i/>
          <w:iCs/>
          <w:sz w:val="22"/>
          <w:szCs w:val="22"/>
          <w14:ligatures w14:val="none"/>
        </w:rPr>
        <w:t xml:space="preserve"> </w:t>
      </w:r>
      <w:r>
        <w:rPr>
          <w:rFonts w:ascii="Arial" w:eastAsia="Times New Roman" w:hAnsi="Arial" w:cs="Arial" w:hint="default"/>
          <w:b w:val="0"/>
          <w:bCs w:val="0"/>
          <w:i/>
          <w:iCs/>
          <w:sz w:val="22"/>
          <w:szCs w:val="22"/>
          <w14:ligatures w14:val="none"/>
        </w:rPr>
        <w:t>Cementation</w:t>
      </w:r>
      <w:r>
        <w:rPr>
          <w:rFonts w:ascii="Arial" w:eastAsia="Times New Roman" w:hAnsi="Arial" w:cs="Arial"/>
          <w:b w:val="0"/>
          <w:bCs w:val="0"/>
          <w:i/>
          <w:iCs/>
          <w:sz w:val="22"/>
          <w:szCs w:val="22"/>
          <w14:ligatures w14:val="none"/>
        </w:rPr>
        <w:t xml:space="preserve"> Solution</w:t>
      </w:r>
      <w:r>
        <w:rPr>
          <w:rFonts w:ascii="Arial" w:eastAsia="Times New Roman" w:hAnsi="Arial" w:cs="Arial" w:hint="default"/>
          <w:b w:val="0"/>
          <w:bCs w:val="0"/>
          <w:i/>
          <w:iCs/>
          <w:sz w:val="22"/>
          <w:szCs w:val="22"/>
          <w14:ligatures w14:val="none"/>
        </w:rPr>
        <w:t xml:space="preserve"> to Induce Mineral Precipitation</w:t>
      </w:r>
    </w:p>
    <w:p w14:paraId="4E3B57CE" w14:textId="668301D9" w:rsidR="00284A56" w:rsidRDefault="000767A8">
      <w:pPr>
        <w:pStyle w:val="4"/>
        <w:adjustRightInd w:val="0"/>
        <w:snapToGrid w:val="0"/>
        <w:ind w:left="720"/>
        <w:rPr>
          <w:rFonts w:ascii="Arial" w:eastAsia="Times New Roman" w:hAnsi="Arial" w:cs="Arial" w:hint="default"/>
          <w:b w:val="0"/>
          <w:bCs w:val="0"/>
          <w:sz w:val="22"/>
          <w:szCs w:val="22"/>
          <w14:ligatures w14:val="none"/>
        </w:rPr>
      </w:pPr>
      <w:r w:rsidRPr="002A61D1">
        <w:rPr>
          <w:rFonts w:ascii="Arial" w:eastAsia="Times New Roman" w:hAnsi="Arial" w:cs="Arial" w:hint="default"/>
          <w:b w:val="0"/>
          <w:bCs w:val="0"/>
          <w:sz w:val="22"/>
          <w:szCs w:val="22"/>
          <w14:ligatures w14:val="none"/>
        </w:rPr>
        <w:t xml:space="preserve">The cementation solution was prepared </w:t>
      </w:r>
      <w:r>
        <w:rPr>
          <w:rFonts w:ascii="Arial" w:eastAsia="Times New Roman" w:hAnsi="Arial" w:cs="Arial" w:hint="default"/>
          <w:b w:val="0"/>
          <w:bCs w:val="0"/>
          <w:sz w:val="22"/>
          <w:szCs w:val="22"/>
          <w14:ligatures w14:val="none"/>
        </w:rPr>
        <w:t>by adding 150 mL of 1M Tris Buffer, 20 g of Urea, and 29.4 g of CaCl</w:t>
      </w:r>
      <w:r w:rsidRPr="002A61D1">
        <w:rPr>
          <w:rFonts w:ascii="Arial" w:eastAsia="Times New Roman" w:hAnsi="Arial" w:cs="Arial" w:hint="default"/>
          <w:b w:val="0"/>
          <w:bCs w:val="0"/>
          <w:sz w:val="22"/>
          <w:szCs w:val="22"/>
          <w:vertAlign w:val="subscript"/>
          <w14:ligatures w14:val="none"/>
        </w:rPr>
        <w:t>2</w:t>
      </w:r>
      <w:r>
        <w:rPr>
          <w:rFonts w:ascii="Arial" w:eastAsia="Times New Roman" w:hAnsi="Arial" w:cs="Arial" w:hint="default"/>
          <w:b w:val="0"/>
          <w:bCs w:val="0"/>
          <w:sz w:val="22"/>
          <w:szCs w:val="22"/>
          <w14:ligatures w14:val="none"/>
        </w:rPr>
        <w:t>.2H</w:t>
      </w:r>
      <w:r w:rsidRPr="002A61D1">
        <w:rPr>
          <w:rFonts w:ascii="Arial" w:eastAsia="Times New Roman" w:hAnsi="Arial" w:cs="Arial" w:hint="default"/>
          <w:b w:val="0"/>
          <w:bCs w:val="0"/>
          <w:sz w:val="22"/>
          <w:szCs w:val="22"/>
          <w:vertAlign w:val="subscript"/>
          <w14:ligatures w14:val="none"/>
        </w:rPr>
        <w:t>2</w:t>
      </w:r>
      <w:r>
        <w:rPr>
          <w:rFonts w:ascii="Arial" w:eastAsia="Times New Roman" w:hAnsi="Arial" w:cs="Arial" w:hint="default"/>
          <w:b w:val="0"/>
          <w:bCs w:val="0"/>
          <w:sz w:val="22"/>
          <w:szCs w:val="22"/>
          <w14:ligatures w14:val="none"/>
        </w:rPr>
        <w:t xml:space="preserve">O into deionized water to form 1 L solution. The pH of the solution was tuned to 6 using HCL. </w:t>
      </w:r>
      <w:proofErr w:type="gramStart"/>
      <w:r>
        <w:rPr>
          <w:rFonts w:ascii="Arial" w:eastAsia="Times New Roman" w:hAnsi="Arial" w:cs="Arial" w:hint="default"/>
          <w:b w:val="0"/>
          <w:bCs w:val="0"/>
          <w:sz w:val="22"/>
          <w:szCs w:val="22"/>
          <w14:ligatures w14:val="none"/>
        </w:rPr>
        <w:t>The  solution</w:t>
      </w:r>
      <w:proofErr w:type="gramEnd"/>
      <w:r>
        <w:rPr>
          <w:rFonts w:ascii="Arial" w:eastAsia="Times New Roman" w:hAnsi="Arial" w:cs="Arial" w:hint="default"/>
          <w:b w:val="0"/>
          <w:bCs w:val="0"/>
          <w:sz w:val="22"/>
          <w:szCs w:val="22"/>
          <w14:ligatures w14:val="none"/>
        </w:rPr>
        <w:t xml:space="preserve"> was then filter sterilized using </w:t>
      </w:r>
      <w:r w:rsidR="00817FF8">
        <w:rPr>
          <w:rFonts w:ascii="Arial" w:eastAsia="Times New Roman" w:hAnsi="Arial" w:cs="Arial" w:hint="default"/>
          <w:b w:val="0"/>
          <w:bCs w:val="0"/>
          <w:sz w:val="22"/>
          <w:szCs w:val="22"/>
          <w14:ligatures w14:val="none"/>
        </w:rPr>
        <w:t xml:space="preserve">the </w:t>
      </w:r>
      <w:r>
        <w:rPr>
          <w:rFonts w:ascii="Arial" w:eastAsia="Times New Roman" w:hAnsi="Arial" w:cs="Arial" w:hint="default"/>
          <w:b w:val="0"/>
          <w:bCs w:val="0"/>
          <w:sz w:val="22"/>
          <w:szCs w:val="22"/>
          <w14:ligatures w14:val="none"/>
        </w:rPr>
        <w:t>0.22 um opening filter.</w:t>
      </w:r>
      <w:r w:rsidRPr="002A61D1">
        <w:rPr>
          <w:rFonts w:ascii="Arial" w:eastAsia="Times New Roman" w:hAnsi="Arial" w:cs="Arial" w:hint="default"/>
          <w:b w:val="0"/>
          <w:bCs w:val="0"/>
          <w:sz w:val="22"/>
          <w:szCs w:val="22"/>
          <w14:ligatures w14:val="none"/>
        </w:rPr>
        <w:t xml:space="preserve"> </w:t>
      </w:r>
      <w:r>
        <w:rPr>
          <w:rFonts w:ascii="Arial" w:eastAsia="Times New Roman" w:hAnsi="Arial" w:cs="Arial" w:hint="default"/>
          <w:b w:val="0"/>
          <w:bCs w:val="0"/>
          <w:sz w:val="22"/>
          <w:szCs w:val="22"/>
          <w14:ligatures w14:val="none"/>
        </w:rPr>
        <w:t xml:space="preserve">After 19 days of fungal growth in the flasks, 200 mL of the cementation </w:t>
      </w:r>
      <w:r w:rsidRPr="002A61D1">
        <w:rPr>
          <w:rFonts w:ascii="Arial" w:eastAsia="Times New Roman" w:hAnsi="Arial" w:cs="Arial" w:hint="default"/>
          <w:b w:val="0"/>
          <w:bCs w:val="0"/>
          <w:sz w:val="22"/>
          <w:szCs w:val="22"/>
          <w14:ligatures w14:val="none"/>
        </w:rPr>
        <w:t xml:space="preserve">solution </w:t>
      </w:r>
      <w:r>
        <w:rPr>
          <w:rFonts w:ascii="Arial" w:eastAsia="Times New Roman" w:hAnsi="Arial" w:cs="Arial" w:hint="default"/>
          <w:b w:val="0"/>
          <w:bCs w:val="0"/>
          <w:sz w:val="22"/>
          <w:szCs w:val="22"/>
          <w14:ligatures w14:val="none"/>
        </w:rPr>
        <w:t>was then added in</w:t>
      </w:r>
      <w:r w:rsidRPr="002A61D1">
        <w:rPr>
          <w:rFonts w:ascii="Arial" w:eastAsia="Times New Roman" w:hAnsi="Arial" w:cs="Arial" w:hint="default"/>
          <w:b w:val="0"/>
          <w:bCs w:val="0"/>
          <w:sz w:val="22"/>
          <w:szCs w:val="22"/>
          <w14:ligatures w14:val="none"/>
        </w:rPr>
        <w:t>to each fungal culture flask</w:t>
      </w:r>
      <w:r>
        <w:rPr>
          <w:rFonts w:ascii="Arial" w:eastAsia="Times New Roman" w:hAnsi="Arial" w:cs="Arial" w:hint="default"/>
          <w:b w:val="0"/>
          <w:bCs w:val="0"/>
          <w:sz w:val="22"/>
          <w:szCs w:val="22"/>
          <w14:ligatures w14:val="none"/>
        </w:rPr>
        <w:t xml:space="preserve"> to induce mineral precipitation for 7 days. Figure 1 shows the fungal solutions after 7 days of mineral precipitation.</w:t>
      </w:r>
    </w:p>
    <w:p w14:paraId="1FC2BC23" w14:textId="2AF7BE1B" w:rsidR="00284A56" w:rsidRDefault="000767A8" w:rsidP="002A61D1">
      <w:pPr>
        <w:pStyle w:val="4"/>
        <w:adjustRightInd w:val="0"/>
        <w:snapToGrid w:val="0"/>
        <w:ind w:left="720"/>
        <w:jc w:val="center"/>
        <w:rPr>
          <w:rFonts w:hint="default"/>
        </w:rPr>
      </w:pPr>
      <w:r>
        <w:rPr>
          <w:noProof/>
        </w:rPr>
        <w:drawing>
          <wp:inline distT="0" distB="0" distL="0" distR="0" wp14:anchorId="3FDBDE69" wp14:editId="70F02CC5">
            <wp:extent cx="3869690" cy="2160270"/>
            <wp:effectExtent l="0" t="0" r="3810" b="11430"/>
            <wp:docPr id="307392978" name="Picture 3" descr="A group of glass beakers with liquid i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392978" name="Picture 3" descr="A group of glass beakers with liquid in them&#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t="7334" r="781" b="18836"/>
                    <a:stretch>
                      <a:fillRect/>
                    </a:stretch>
                  </pic:blipFill>
                  <pic:spPr>
                    <a:xfrm>
                      <a:off x="0" y="0"/>
                      <a:ext cx="3869690" cy="2160270"/>
                    </a:xfrm>
                    <a:prstGeom prst="rect">
                      <a:avLst/>
                    </a:prstGeom>
                    <a:noFill/>
                    <a:ln>
                      <a:noFill/>
                    </a:ln>
                  </pic:spPr>
                </pic:pic>
              </a:graphicData>
            </a:graphic>
          </wp:inline>
        </w:drawing>
      </w:r>
    </w:p>
    <w:p w14:paraId="0CB855B9" w14:textId="250D2729" w:rsidR="00284A56" w:rsidRPr="002A61D1" w:rsidRDefault="000767A8" w:rsidP="002A61D1">
      <w:pPr>
        <w:pStyle w:val="af1"/>
        <w:adjustRightInd w:val="0"/>
        <w:snapToGrid w:val="0"/>
        <w:jc w:val="center"/>
        <w:rPr>
          <w:rFonts w:ascii="宋体" w:eastAsia="宋体" w:hAnsi="宋体" w:cs="Times New Roman"/>
          <w:b/>
          <w:bCs/>
        </w:rPr>
      </w:pPr>
      <w:r>
        <w:rPr>
          <w:rFonts w:ascii="Arial" w:eastAsia="Times New Roman" w:hAnsi="Arial" w:cs="Arial"/>
          <w:i/>
          <w:iCs/>
          <w:kern w:val="0"/>
          <w:sz w:val="22"/>
          <w:szCs w:val="22"/>
          <w:lang w:eastAsia="zh-CN"/>
          <w14:ligatures w14:val="none"/>
        </w:rPr>
        <w:t xml:space="preserve">Figure </w:t>
      </w:r>
      <w:r>
        <w:rPr>
          <w:rFonts w:ascii="Arial" w:hAnsi="Arial" w:cs="Arial" w:hint="eastAsia"/>
          <w:i/>
          <w:iCs/>
          <w:kern w:val="0"/>
          <w:sz w:val="22"/>
          <w:szCs w:val="22"/>
          <w:lang w:eastAsia="zh-CN"/>
          <w14:ligatures w14:val="none"/>
        </w:rPr>
        <w:t>1</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 xml:space="preserve">fungal solutions after </w:t>
      </w:r>
      <w:r w:rsidR="00D8174A">
        <w:rPr>
          <w:rFonts w:ascii="Arial" w:hAnsi="Arial" w:cs="Arial"/>
          <w:i/>
          <w:iCs/>
          <w:kern w:val="0"/>
          <w:sz w:val="22"/>
          <w:szCs w:val="22"/>
          <w:lang w:eastAsia="zh-CN"/>
          <w14:ligatures w14:val="none"/>
        </w:rPr>
        <w:t>7 days of mineral precipitation.</w:t>
      </w:r>
    </w:p>
    <w:p w14:paraId="755B54BB" w14:textId="7DEB9FBA" w:rsidR="00284A56" w:rsidRDefault="000767A8">
      <w:pPr>
        <w:pStyle w:val="4"/>
        <w:adjustRightInd w:val="0"/>
        <w:snapToGrid w:val="0"/>
        <w:ind w:firstLine="720"/>
        <w:rPr>
          <w:rFonts w:ascii="Arial" w:eastAsia="Times New Roman" w:hAnsi="Arial" w:cs="Arial" w:hint="default"/>
          <w:b w:val="0"/>
          <w:bCs w:val="0"/>
          <w:i/>
          <w:iCs/>
          <w:sz w:val="22"/>
          <w:szCs w:val="22"/>
          <w14:ligatures w14:val="none"/>
        </w:rPr>
      </w:pPr>
      <w:r>
        <w:rPr>
          <w:rFonts w:ascii="Arial" w:eastAsia="Times New Roman" w:hAnsi="Arial" w:cs="Arial" w:hint="default"/>
          <w:b w:val="0"/>
          <w:bCs w:val="0"/>
          <w:i/>
          <w:iCs/>
          <w:sz w:val="22"/>
          <w:szCs w:val="22"/>
          <w14:ligatures w14:val="none"/>
        </w:rPr>
        <w:lastRenderedPageBreak/>
        <w:t>3</w:t>
      </w:r>
      <w:r>
        <w:rPr>
          <w:rFonts w:ascii="Arial" w:eastAsia="Times New Roman" w:hAnsi="Arial" w:cs="Arial"/>
          <w:b w:val="0"/>
          <w:bCs w:val="0"/>
          <w:i/>
          <w:iCs/>
          <w:sz w:val="22"/>
          <w:szCs w:val="22"/>
          <w14:ligatures w14:val="none"/>
        </w:rPr>
        <w:t xml:space="preserve">. </w:t>
      </w:r>
      <w:r>
        <w:rPr>
          <w:rFonts w:ascii="Arial" w:eastAsia="Times New Roman" w:hAnsi="Arial" w:cs="Arial" w:hint="default"/>
          <w:b w:val="0"/>
          <w:bCs w:val="0"/>
          <w:i/>
          <w:iCs/>
          <w:sz w:val="22"/>
          <w:szCs w:val="22"/>
          <w14:ligatures w14:val="none"/>
        </w:rPr>
        <w:t>pH and NH</w:t>
      </w:r>
      <w:r w:rsidRPr="002A61D1">
        <w:rPr>
          <w:rFonts w:ascii="Arial" w:eastAsia="Times New Roman" w:hAnsi="Arial" w:cs="Arial" w:hint="default"/>
          <w:b w:val="0"/>
          <w:bCs w:val="0"/>
          <w:i/>
          <w:iCs/>
          <w:sz w:val="22"/>
          <w:szCs w:val="22"/>
          <w:vertAlign w:val="subscript"/>
          <w14:ligatures w14:val="none"/>
        </w:rPr>
        <w:t>4</w:t>
      </w:r>
      <w:r w:rsidRPr="002A61D1">
        <w:rPr>
          <w:rFonts w:ascii="Arial" w:eastAsia="Times New Roman" w:hAnsi="Arial" w:cs="Arial" w:hint="default"/>
          <w:b w:val="0"/>
          <w:bCs w:val="0"/>
          <w:i/>
          <w:iCs/>
          <w:sz w:val="22"/>
          <w:szCs w:val="22"/>
          <w:vertAlign w:val="superscript"/>
          <w14:ligatures w14:val="none"/>
        </w:rPr>
        <w:t>+</w:t>
      </w:r>
      <w:r>
        <w:rPr>
          <w:rFonts w:ascii="Arial" w:eastAsia="Times New Roman" w:hAnsi="Arial" w:cs="Arial" w:hint="default"/>
          <w:b w:val="0"/>
          <w:bCs w:val="0"/>
          <w:i/>
          <w:iCs/>
          <w:sz w:val="22"/>
          <w:szCs w:val="22"/>
          <w14:ligatures w14:val="none"/>
        </w:rPr>
        <w:t xml:space="preserve"> measurements</w:t>
      </w:r>
    </w:p>
    <w:p w14:paraId="4BCE6F50" w14:textId="77777777" w:rsidR="00284A56" w:rsidRDefault="000767A8">
      <w:pPr>
        <w:pStyle w:val="4"/>
        <w:adjustRightInd w:val="0"/>
        <w:snapToGrid w:val="0"/>
        <w:ind w:left="720"/>
        <w:rPr>
          <w:rFonts w:ascii="Arial" w:eastAsia="Times New Roman" w:hAnsi="Arial" w:cs="Arial" w:hint="default"/>
          <w:b w:val="0"/>
          <w:bCs w:val="0"/>
          <w:sz w:val="22"/>
          <w:szCs w:val="22"/>
          <w14:ligatures w14:val="none"/>
        </w:rPr>
      </w:pPr>
      <w:r>
        <w:rPr>
          <w:rFonts w:ascii="Arial" w:eastAsia="Times New Roman" w:hAnsi="Arial" w:cs="Arial"/>
          <w:b w:val="0"/>
          <w:bCs w:val="0"/>
          <w:sz w:val="22"/>
          <w:szCs w:val="22"/>
          <w14:ligatures w14:val="none"/>
        </w:rPr>
        <w:t xml:space="preserve">Starting from the day the </w:t>
      </w:r>
      <w:r>
        <w:rPr>
          <w:rFonts w:ascii="Arial" w:eastAsia="Times New Roman" w:hAnsi="Arial" w:cs="Arial" w:hint="default"/>
          <w:b w:val="0"/>
          <w:bCs w:val="0"/>
          <w:sz w:val="22"/>
          <w:szCs w:val="22"/>
          <w14:ligatures w14:val="none"/>
        </w:rPr>
        <w:t>cementation</w:t>
      </w:r>
      <w:r>
        <w:rPr>
          <w:rFonts w:ascii="Arial" w:eastAsia="Times New Roman" w:hAnsi="Arial" w:cs="Arial"/>
          <w:b w:val="0"/>
          <w:bCs w:val="0"/>
          <w:sz w:val="22"/>
          <w:szCs w:val="22"/>
          <w14:ligatures w14:val="none"/>
        </w:rPr>
        <w:t xml:space="preserve"> solution </w:t>
      </w:r>
      <w:r>
        <w:rPr>
          <w:rFonts w:ascii="Arial" w:eastAsia="Times New Roman" w:hAnsi="Arial" w:cs="Arial" w:hint="default"/>
          <w:b w:val="0"/>
          <w:bCs w:val="0"/>
          <w:sz w:val="22"/>
          <w:szCs w:val="22"/>
          <w14:ligatures w14:val="none"/>
        </w:rPr>
        <w:t xml:space="preserve">was </w:t>
      </w:r>
      <w:r>
        <w:rPr>
          <w:rFonts w:ascii="Arial" w:eastAsia="Times New Roman" w:hAnsi="Arial" w:cs="Arial"/>
          <w:b w:val="0"/>
          <w:bCs w:val="0"/>
          <w:sz w:val="22"/>
          <w:szCs w:val="22"/>
          <w14:ligatures w14:val="none"/>
        </w:rPr>
        <w:t>added, 6 mL of the solution</w:t>
      </w:r>
      <w:r>
        <w:rPr>
          <w:rFonts w:ascii="Arial" w:eastAsia="Times New Roman" w:hAnsi="Arial" w:cs="Arial" w:hint="default"/>
          <w:b w:val="0"/>
          <w:bCs w:val="0"/>
          <w:sz w:val="22"/>
          <w:szCs w:val="22"/>
          <w14:ligatures w14:val="none"/>
        </w:rPr>
        <w:t xml:space="preserve"> in each flask was extracted</w:t>
      </w:r>
      <w:r>
        <w:rPr>
          <w:rFonts w:ascii="Arial" w:eastAsia="Times New Roman" w:hAnsi="Arial" w:cs="Arial"/>
          <w:b w:val="0"/>
          <w:bCs w:val="0"/>
          <w:sz w:val="22"/>
          <w:szCs w:val="22"/>
          <w14:ligatures w14:val="none"/>
        </w:rPr>
        <w:t xml:space="preserve"> daily for seven consecutive days using a sterile syringe. </w:t>
      </w:r>
      <w:r>
        <w:rPr>
          <w:rFonts w:ascii="Arial" w:eastAsia="Times New Roman" w:hAnsi="Arial" w:cs="Arial" w:hint="default"/>
          <w:b w:val="0"/>
          <w:bCs w:val="0"/>
          <w:sz w:val="22"/>
          <w:szCs w:val="22"/>
          <w14:ligatures w14:val="none"/>
        </w:rPr>
        <w:t xml:space="preserve">The 6 mL extracted solution was then filtered using </w:t>
      </w:r>
      <w:r>
        <w:rPr>
          <w:rFonts w:ascii="Arial" w:eastAsia="Times New Roman" w:hAnsi="Arial" w:cs="Arial"/>
          <w:b w:val="0"/>
          <w:bCs w:val="0"/>
          <w:sz w:val="22"/>
          <w:szCs w:val="22"/>
          <w14:ligatures w14:val="none"/>
        </w:rPr>
        <w:t xml:space="preserve">a 0.22 </w:t>
      </w:r>
      <w:proofErr w:type="spellStart"/>
      <w:r>
        <w:rPr>
          <w:rFonts w:ascii="Arial" w:eastAsia="Times New Roman" w:hAnsi="Arial" w:cs="Arial"/>
          <w:b w:val="0"/>
          <w:bCs w:val="0"/>
          <w:sz w:val="22"/>
          <w:szCs w:val="22"/>
          <w14:ligatures w14:val="none"/>
        </w:rPr>
        <w:t>μm</w:t>
      </w:r>
      <w:proofErr w:type="spellEnd"/>
      <w:r>
        <w:rPr>
          <w:rFonts w:ascii="Arial" w:eastAsia="Times New Roman" w:hAnsi="Arial" w:cs="Arial"/>
          <w:b w:val="0"/>
          <w:bCs w:val="0"/>
          <w:sz w:val="22"/>
          <w:szCs w:val="22"/>
          <w14:ligatures w14:val="none"/>
        </w:rPr>
        <w:t xml:space="preserve"> </w:t>
      </w:r>
      <w:r>
        <w:rPr>
          <w:rFonts w:ascii="Arial" w:eastAsia="Times New Roman" w:hAnsi="Arial" w:cs="Arial" w:hint="default"/>
          <w:b w:val="0"/>
          <w:bCs w:val="0"/>
          <w:sz w:val="22"/>
          <w:szCs w:val="22"/>
          <w14:ligatures w14:val="none"/>
        </w:rPr>
        <w:t xml:space="preserve">syringe filter to remove suspended fungal mycelium and stored in the 50 mL centrifuge tubes which </w:t>
      </w:r>
      <w:proofErr w:type="gramStart"/>
      <w:r>
        <w:rPr>
          <w:rFonts w:ascii="Arial" w:eastAsia="Times New Roman" w:hAnsi="Arial" w:cs="Arial" w:hint="default"/>
          <w:b w:val="0"/>
          <w:bCs w:val="0"/>
          <w:sz w:val="22"/>
          <w:szCs w:val="22"/>
          <w14:ligatures w14:val="none"/>
        </w:rPr>
        <w:t>was</w:t>
      </w:r>
      <w:proofErr w:type="gramEnd"/>
      <w:r>
        <w:rPr>
          <w:rFonts w:ascii="Arial" w:eastAsia="Times New Roman" w:hAnsi="Arial" w:cs="Arial" w:hint="default"/>
          <w:b w:val="0"/>
          <w:bCs w:val="0"/>
          <w:sz w:val="22"/>
          <w:szCs w:val="22"/>
          <w14:ligatures w14:val="none"/>
        </w:rPr>
        <w:t xml:space="preserve"> then stored </w:t>
      </w:r>
      <w:r>
        <w:rPr>
          <w:rFonts w:ascii="Arial" w:eastAsia="Times New Roman" w:hAnsi="Arial" w:cs="Arial"/>
          <w:b w:val="0"/>
          <w:bCs w:val="0"/>
          <w:sz w:val="22"/>
          <w:szCs w:val="22"/>
          <w14:ligatures w14:val="none"/>
        </w:rPr>
        <w:t>in a freezer</w:t>
      </w:r>
      <w:r>
        <w:rPr>
          <w:rFonts w:ascii="Arial" w:eastAsia="Times New Roman" w:hAnsi="Arial" w:cs="Arial" w:hint="default"/>
          <w:b w:val="0"/>
          <w:bCs w:val="0"/>
          <w:sz w:val="22"/>
          <w:szCs w:val="22"/>
          <w14:ligatures w14:val="none"/>
        </w:rPr>
        <w:t xml:space="preserve"> </w:t>
      </w:r>
      <w:r>
        <w:rPr>
          <w:rFonts w:ascii="Arial" w:eastAsia="Times New Roman" w:hAnsi="Arial" w:cs="Arial"/>
          <w:b w:val="0"/>
          <w:bCs w:val="0"/>
          <w:sz w:val="22"/>
          <w:szCs w:val="22"/>
          <w14:ligatures w14:val="none"/>
        </w:rPr>
        <w:t>at -4°C</w:t>
      </w:r>
      <w:r>
        <w:rPr>
          <w:rFonts w:ascii="Arial" w:eastAsia="Times New Roman" w:hAnsi="Arial" w:cs="Arial" w:hint="default"/>
          <w:b w:val="0"/>
          <w:bCs w:val="0"/>
          <w:sz w:val="22"/>
          <w:szCs w:val="22"/>
          <w14:ligatures w14:val="none"/>
        </w:rPr>
        <w:t xml:space="preserve"> for pH and NH</w:t>
      </w:r>
      <w:r w:rsidRPr="002A61D1">
        <w:rPr>
          <w:rFonts w:ascii="Arial" w:eastAsia="Times New Roman" w:hAnsi="Arial" w:cs="Arial" w:hint="default"/>
          <w:b w:val="0"/>
          <w:bCs w:val="0"/>
          <w:sz w:val="22"/>
          <w:szCs w:val="22"/>
          <w:vertAlign w:val="subscript"/>
          <w14:ligatures w14:val="none"/>
        </w:rPr>
        <w:t>4</w:t>
      </w:r>
      <w:r>
        <w:rPr>
          <w:rFonts w:ascii="Arial" w:eastAsia="Times New Roman" w:hAnsi="Arial" w:cs="Arial" w:hint="default"/>
          <w:b w:val="0"/>
          <w:bCs w:val="0"/>
          <w:sz w:val="22"/>
          <w:szCs w:val="22"/>
          <w:vertAlign w:val="superscript"/>
          <w14:ligatures w14:val="none"/>
        </w:rPr>
        <w:t>+</w:t>
      </w:r>
      <w:r>
        <w:rPr>
          <w:rFonts w:ascii="Arial" w:eastAsia="Times New Roman" w:hAnsi="Arial" w:cs="Arial" w:hint="default"/>
          <w:b w:val="0"/>
          <w:bCs w:val="0"/>
          <w:sz w:val="22"/>
          <w:szCs w:val="22"/>
          <w14:ligatures w14:val="none"/>
        </w:rPr>
        <w:t xml:space="preserve"> measurements later.</w:t>
      </w:r>
    </w:p>
    <w:p w14:paraId="7D888795" w14:textId="105842F1" w:rsidR="00284A56" w:rsidRPr="002A61D1" w:rsidRDefault="000767A8">
      <w:pPr>
        <w:pStyle w:val="4"/>
        <w:adjustRightInd w:val="0"/>
        <w:snapToGrid w:val="0"/>
        <w:ind w:left="720"/>
        <w:rPr>
          <w:rFonts w:ascii="Arial" w:eastAsia="Times New Roman" w:hAnsi="Arial" w:cs="Arial" w:hint="default"/>
          <w:b w:val="0"/>
          <w:bCs w:val="0"/>
          <w:sz w:val="22"/>
          <w:szCs w:val="22"/>
          <w14:ligatures w14:val="none"/>
        </w:rPr>
      </w:pPr>
      <w:r w:rsidRPr="002A61D1">
        <w:rPr>
          <w:rFonts w:ascii="Arial" w:eastAsia="Times New Roman" w:hAnsi="Arial" w:cs="Arial"/>
          <w:sz w:val="22"/>
          <w:szCs w:val="22"/>
          <w14:ligatures w14:val="none"/>
        </w:rPr>
        <w:t xml:space="preserve">pH </w:t>
      </w:r>
      <w:r>
        <w:rPr>
          <w:rFonts w:ascii="Arial" w:eastAsia="Times New Roman" w:hAnsi="Arial" w:cs="Arial" w:hint="default"/>
          <w:b w:val="0"/>
          <w:bCs w:val="0"/>
          <w:sz w:val="22"/>
          <w:szCs w:val="22"/>
          <w14:ligatures w14:val="none"/>
        </w:rPr>
        <w:t>m</w:t>
      </w:r>
      <w:r w:rsidRPr="002A61D1">
        <w:rPr>
          <w:rFonts w:ascii="Arial" w:eastAsia="Times New Roman" w:hAnsi="Arial" w:cs="Arial"/>
          <w:sz w:val="22"/>
          <w:szCs w:val="22"/>
          <w14:ligatures w14:val="none"/>
        </w:rPr>
        <w:t xml:space="preserve">easurement: </w:t>
      </w:r>
      <w:r>
        <w:rPr>
          <w:rFonts w:ascii="Arial" w:eastAsia="Times New Roman" w:hAnsi="Arial" w:cs="Arial" w:hint="default"/>
          <w:b w:val="0"/>
          <w:bCs w:val="0"/>
          <w:sz w:val="22"/>
          <w:szCs w:val="22"/>
          <w14:ligatures w14:val="none"/>
        </w:rPr>
        <w:t xml:space="preserve">The stored 50 mL </w:t>
      </w:r>
      <w:r w:rsidRPr="00A22CFB">
        <w:rPr>
          <w:rFonts w:ascii="Arial" w:eastAsia="Times New Roman" w:hAnsi="Arial" w:cs="Arial" w:hint="default"/>
          <w:b w:val="0"/>
          <w:bCs w:val="0"/>
          <w:sz w:val="22"/>
          <w:szCs w:val="22"/>
          <w14:ligatures w14:val="none"/>
        </w:rPr>
        <w:t xml:space="preserve">centrifuge tubes corresponding to different sampling </w:t>
      </w:r>
      <w:proofErr w:type="gramStart"/>
      <w:r w:rsidRPr="00A22CFB">
        <w:rPr>
          <w:rFonts w:ascii="Arial" w:eastAsia="Times New Roman" w:hAnsi="Arial" w:cs="Arial" w:hint="default"/>
          <w:b w:val="0"/>
          <w:bCs w:val="0"/>
          <w:sz w:val="22"/>
          <w:szCs w:val="22"/>
          <w14:ligatures w14:val="none"/>
        </w:rPr>
        <w:t>date</w:t>
      </w:r>
      <w:proofErr w:type="gramEnd"/>
      <w:r w:rsidRPr="00A22CFB">
        <w:rPr>
          <w:rFonts w:ascii="Arial" w:eastAsia="Times New Roman" w:hAnsi="Arial" w:cs="Arial" w:hint="default"/>
          <w:b w:val="0"/>
          <w:bCs w:val="0"/>
          <w:sz w:val="22"/>
          <w:szCs w:val="22"/>
          <w14:ligatures w14:val="none"/>
        </w:rPr>
        <w:t xml:space="preserve"> were thawed and subjected to </w:t>
      </w:r>
      <w:r w:rsidRPr="002A61D1">
        <w:rPr>
          <w:rFonts w:ascii="Arial" w:eastAsia="Times New Roman" w:hAnsi="Arial" w:cs="Arial"/>
          <w:b w:val="0"/>
          <w:bCs w:val="0"/>
          <w:sz w:val="22"/>
          <w:szCs w:val="22"/>
          <w14:ligatures w14:val="none"/>
        </w:rPr>
        <w:t>pH</w:t>
      </w:r>
      <w:r w:rsidRPr="00A22CFB">
        <w:rPr>
          <w:rFonts w:ascii="Arial" w:eastAsia="Times New Roman" w:hAnsi="Arial" w:cs="Arial" w:hint="default"/>
          <w:b w:val="0"/>
          <w:bCs w:val="0"/>
          <w:sz w:val="22"/>
          <w:szCs w:val="22"/>
          <w14:ligatures w14:val="none"/>
        </w:rPr>
        <w:t xml:space="preserve"> measurement</w:t>
      </w:r>
      <w:r w:rsidRPr="002A61D1">
        <w:rPr>
          <w:rFonts w:ascii="Arial" w:eastAsia="Times New Roman" w:hAnsi="Arial" w:cs="Arial"/>
          <w:b w:val="0"/>
          <w:bCs w:val="0"/>
          <w:sz w:val="22"/>
          <w:szCs w:val="22"/>
          <w14:ligatures w14:val="none"/>
        </w:rPr>
        <w:t xml:space="preserve"> using a pH meter (</w:t>
      </w:r>
      <w:proofErr w:type="spellStart"/>
      <w:r w:rsidRPr="002A61D1">
        <w:rPr>
          <w:rFonts w:ascii="Arial" w:eastAsia="Times New Roman" w:hAnsi="Arial" w:cs="Arial"/>
          <w:sz w:val="22"/>
          <w:szCs w:val="22"/>
          <w14:ligatures w14:val="none"/>
        </w:rPr>
        <w:t>Thermo</w:t>
      </w:r>
      <w:proofErr w:type="spellEnd"/>
      <w:r w:rsidRPr="002A61D1">
        <w:rPr>
          <w:rFonts w:ascii="Arial" w:eastAsia="Times New Roman" w:hAnsi="Arial" w:cs="Arial"/>
          <w:sz w:val="22"/>
          <w:szCs w:val="22"/>
          <w14:ligatures w14:val="none"/>
        </w:rPr>
        <w:t xml:space="preserve"> Scientific ORION 3 STER pH Benchtop</w:t>
      </w:r>
      <w:r w:rsidRPr="002A61D1">
        <w:rPr>
          <w:rFonts w:ascii="Arial" w:eastAsia="Times New Roman" w:hAnsi="Arial" w:cs="Arial"/>
          <w:b w:val="0"/>
          <w:bCs w:val="0"/>
          <w:sz w:val="22"/>
          <w:szCs w:val="22"/>
          <w14:ligatures w14:val="none"/>
        </w:rPr>
        <w:t>).</w:t>
      </w:r>
      <w:r w:rsidRPr="00A22CFB">
        <w:rPr>
          <w:rFonts w:ascii="Arial" w:eastAsia="Times New Roman" w:hAnsi="Arial" w:cs="Arial" w:hint="default"/>
          <w:b w:val="0"/>
          <w:bCs w:val="0"/>
          <w:sz w:val="22"/>
          <w:szCs w:val="22"/>
          <w14:ligatures w14:val="none"/>
        </w:rPr>
        <w:t xml:space="preserve"> The pH meter was first c</w:t>
      </w:r>
      <w:r w:rsidRPr="002A61D1">
        <w:rPr>
          <w:rFonts w:ascii="Arial" w:eastAsia="Times New Roman" w:hAnsi="Arial" w:cs="Arial"/>
          <w:b w:val="0"/>
          <w:bCs w:val="0"/>
          <w:sz w:val="22"/>
          <w:szCs w:val="22"/>
          <w14:ligatures w14:val="none"/>
        </w:rPr>
        <w:t>alibrate</w:t>
      </w:r>
      <w:r w:rsidRPr="00A22CFB">
        <w:rPr>
          <w:rFonts w:ascii="Arial" w:eastAsia="Times New Roman" w:hAnsi="Arial" w:cs="Arial" w:hint="default"/>
          <w:b w:val="0"/>
          <w:bCs w:val="0"/>
          <w:sz w:val="22"/>
          <w:szCs w:val="22"/>
          <w14:ligatures w14:val="none"/>
        </w:rPr>
        <w:t>d</w:t>
      </w:r>
      <w:r w:rsidRPr="002A61D1">
        <w:rPr>
          <w:rFonts w:ascii="Arial" w:eastAsia="Times New Roman" w:hAnsi="Arial" w:cs="Arial"/>
          <w:b w:val="0"/>
          <w:bCs w:val="0"/>
          <w:sz w:val="22"/>
          <w:szCs w:val="22"/>
          <w14:ligatures w14:val="none"/>
        </w:rPr>
        <w:t xml:space="preserve"> </w:t>
      </w:r>
      <w:r w:rsidRPr="00A22CFB">
        <w:rPr>
          <w:rFonts w:ascii="Arial" w:eastAsia="Times New Roman" w:hAnsi="Arial" w:cs="Arial"/>
          <w:b w:val="0"/>
          <w:bCs w:val="0"/>
          <w:sz w:val="22"/>
          <w:szCs w:val="22"/>
          <w14:ligatures w14:val="none"/>
        </w:rPr>
        <w:t>using a three-point calibration method with standard buffer solutions (pH 4.0, 7.0, and 10.0)</w:t>
      </w:r>
      <w:r w:rsidRPr="00A22CFB">
        <w:rPr>
          <w:rFonts w:ascii="Arial" w:eastAsia="Times New Roman" w:hAnsi="Arial" w:cs="Arial" w:hint="default"/>
          <w:b w:val="0"/>
          <w:bCs w:val="0"/>
          <w:sz w:val="22"/>
          <w:szCs w:val="22"/>
          <w14:ligatures w14:val="none"/>
        </w:rPr>
        <w:t xml:space="preserve"> </w:t>
      </w:r>
      <w:r w:rsidRPr="002A61D1">
        <w:rPr>
          <w:rFonts w:ascii="Arial" w:eastAsia="Times New Roman" w:hAnsi="Arial" w:cs="Arial"/>
          <w:b w:val="0"/>
          <w:bCs w:val="0"/>
          <w:sz w:val="22"/>
          <w:szCs w:val="22"/>
          <w14:ligatures w14:val="none"/>
        </w:rPr>
        <w:t xml:space="preserve">prior to </w:t>
      </w:r>
      <w:r w:rsidRPr="00A22CFB">
        <w:rPr>
          <w:rFonts w:ascii="Arial" w:eastAsia="Times New Roman" w:hAnsi="Arial" w:cs="Arial" w:hint="default"/>
          <w:b w:val="0"/>
          <w:bCs w:val="0"/>
          <w:sz w:val="22"/>
          <w:szCs w:val="22"/>
          <w14:ligatures w14:val="none"/>
        </w:rPr>
        <w:t xml:space="preserve">pH </w:t>
      </w:r>
      <w:r w:rsidRPr="002A61D1">
        <w:rPr>
          <w:rFonts w:ascii="Arial" w:eastAsia="Times New Roman" w:hAnsi="Arial" w:cs="Arial"/>
          <w:b w:val="0"/>
          <w:bCs w:val="0"/>
          <w:sz w:val="22"/>
          <w:szCs w:val="22"/>
          <w14:ligatures w14:val="none"/>
        </w:rPr>
        <w:t>measurement</w:t>
      </w:r>
      <w:r w:rsidRPr="00A22CFB">
        <w:rPr>
          <w:rFonts w:ascii="Arial" w:eastAsia="Times New Roman" w:hAnsi="Arial" w:cs="Arial" w:hint="default"/>
          <w:b w:val="0"/>
          <w:bCs w:val="0"/>
          <w:sz w:val="22"/>
          <w:szCs w:val="22"/>
          <w14:ligatures w14:val="none"/>
        </w:rPr>
        <w:t>s.</w:t>
      </w:r>
      <w:r w:rsidRPr="002A61D1">
        <w:rPr>
          <w:rFonts w:ascii="Arial" w:eastAsia="Times New Roman" w:hAnsi="Arial" w:cs="Arial"/>
          <w:b w:val="0"/>
          <w:bCs w:val="0"/>
          <w:sz w:val="22"/>
          <w:szCs w:val="22"/>
          <w14:ligatures w14:val="none"/>
        </w:rPr>
        <w:t xml:space="preserve"> </w:t>
      </w:r>
      <w:r w:rsidRPr="00A22CFB">
        <w:rPr>
          <w:rFonts w:ascii="Arial" w:eastAsia="Times New Roman" w:hAnsi="Arial" w:cs="Arial" w:hint="default"/>
          <w:b w:val="0"/>
          <w:bCs w:val="0"/>
          <w:sz w:val="22"/>
          <w:szCs w:val="22"/>
          <w14:ligatures w14:val="none"/>
        </w:rPr>
        <w:t>The pH results (Figure 1) show that the pH increased with time from pH=6 at the beginning to pH=~8 after 7 days</w:t>
      </w:r>
      <w:r w:rsidR="00CE0D7B">
        <w:rPr>
          <w:rFonts w:ascii="Arial" w:eastAsia="Times New Roman" w:hAnsi="Arial" w:cs="Arial" w:hint="default"/>
          <w:b w:val="0"/>
          <w:bCs w:val="0"/>
          <w:sz w:val="22"/>
          <w:szCs w:val="22"/>
          <w14:ligatures w14:val="none"/>
        </w:rPr>
        <w:t xml:space="preserve"> of cementation solution addition</w:t>
      </w:r>
      <w:r w:rsidRPr="00A22CFB">
        <w:rPr>
          <w:rFonts w:ascii="Arial" w:eastAsia="Times New Roman" w:hAnsi="Arial" w:cs="Arial" w:hint="default"/>
          <w:b w:val="0"/>
          <w:bCs w:val="0"/>
          <w:sz w:val="22"/>
          <w:szCs w:val="22"/>
          <w14:ligatures w14:val="none"/>
        </w:rPr>
        <w:t>.</w:t>
      </w:r>
    </w:p>
    <w:p w14:paraId="5ABAF09C" w14:textId="01C959EA" w:rsidR="00284A56" w:rsidRPr="000507D9" w:rsidRDefault="000767A8">
      <w:pPr>
        <w:pStyle w:val="4"/>
        <w:adjustRightInd w:val="0"/>
        <w:snapToGrid w:val="0"/>
        <w:ind w:left="720"/>
        <w:rPr>
          <w:rFonts w:ascii="Arial" w:eastAsia="Times New Roman" w:hAnsi="Arial" w:cs="Arial" w:hint="default"/>
          <w:b w:val="0"/>
          <w:bCs w:val="0"/>
          <w:sz w:val="22"/>
          <w:szCs w:val="22"/>
          <w14:ligatures w14:val="none"/>
        </w:rPr>
      </w:pPr>
      <w:r w:rsidRPr="002A61D1">
        <w:rPr>
          <w:rFonts w:ascii="Arial" w:eastAsia="Times New Roman" w:hAnsi="Arial" w:cs="Arial"/>
          <w:sz w:val="22"/>
          <w:szCs w:val="22"/>
          <w14:ligatures w14:val="none"/>
        </w:rPr>
        <w:t>NH</w:t>
      </w:r>
      <w:r w:rsidRPr="002A61D1">
        <w:rPr>
          <w:rFonts w:ascii="Cambria Math" w:eastAsia="Times New Roman" w:hAnsi="Cambria Math" w:cs="Cambria Math"/>
          <w:sz w:val="22"/>
          <w:szCs w:val="22"/>
          <w14:ligatures w14:val="none"/>
        </w:rPr>
        <w:t>₄⁺</w:t>
      </w:r>
      <w:r w:rsidRPr="002A61D1">
        <w:rPr>
          <w:rFonts w:ascii="Arial" w:eastAsia="Times New Roman" w:hAnsi="Arial" w:cs="Arial"/>
          <w:sz w:val="22"/>
          <w:szCs w:val="22"/>
          <w14:ligatures w14:val="none"/>
        </w:rPr>
        <w:t xml:space="preserve"> </w:t>
      </w:r>
      <w:r>
        <w:rPr>
          <w:rFonts w:ascii="Arial" w:eastAsia="Times New Roman" w:hAnsi="Arial" w:cs="Arial" w:hint="default"/>
          <w:b w:val="0"/>
          <w:bCs w:val="0"/>
          <w:sz w:val="22"/>
          <w:szCs w:val="22"/>
          <w14:ligatures w14:val="none"/>
        </w:rPr>
        <w:t>c</w:t>
      </w:r>
      <w:r w:rsidRPr="002A61D1">
        <w:rPr>
          <w:rFonts w:ascii="Arial" w:eastAsia="Times New Roman" w:hAnsi="Arial" w:cs="Arial"/>
          <w:sz w:val="22"/>
          <w:szCs w:val="22"/>
          <w14:ligatures w14:val="none"/>
        </w:rPr>
        <w:t xml:space="preserve">oncentration </w:t>
      </w:r>
      <w:r>
        <w:rPr>
          <w:rFonts w:ascii="Arial" w:eastAsia="Times New Roman" w:hAnsi="Arial" w:cs="Arial" w:hint="default"/>
          <w:b w:val="0"/>
          <w:bCs w:val="0"/>
          <w:sz w:val="22"/>
          <w:szCs w:val="22"/>
          <w14:ligatures w14:val="none"/>
        </w:rPr>
        <w:t>m</w:t>
      </w:r>
      <w:r w:rsidRPr="002A61D1">
        <w:rPr>
          <w:rFonts w:ascii="Arial" w:eastAsia="Times New Roman" w:hAnsi="Arial" w:cs="Arial"/>
          <w:sz w:val="22"/>
          <w:szCs w:val="22"/>
          <w14:ligatures w14:val="none"/>
        </w:rPr>
        <w:t>easurement</w:t>
      </w:r>
      <w:r>
        <w:rPr>
          <w:rFonts w:ascii="Arial" w:eastAsia="Times New Roman" w:hAnsi="Arial" w:cs="Arial" w:hint="default"/>
          <w:b w:val="0"/>
          <w:bCs w:val="0"/>
          <w:sz w:val="22"/>
          <w:szCs w:val="22"/>
          <w14:ligatures w14:val="none"/>
        </w:rPr>
        <w:t xml:space="preserve">: After pH measurements, the concentration of </w:t>
      </w:r>
      <w:r w:rsidRPr="002A61D1">
        <w:rPr>
          <w:rFonts w:ascii="Arial" w:eastAsia="Times New Roman" w:hAnsi="Arial" w:cs="Arial"/>
          <w:sz w:val="22"/>
          <w:szCs w:val="22"/>
          <w14:ligatures w14:val="none"/>
        </w:rPr>
        <w:t>NH</w:t>
      </w:r>
      <w:r w:rsidRPr="002A61D1">
        <w:rPr>
          <w:rFonts w:ascii="Cambria Math" w:eastAsia="Times New Roman" w:hAnsi="Cambria Math" w:cs="Cambria Math"/>
          <w:sz w:val="22"/>
          <w:szCs w:val="22"/>
          <w14:ligatures w14:val="none"/>
        </w:rPr>
        <w:t>₄⁺</w:t>
      </w:r>
      <w:r w:rsidRPr="002A61D1">
        <w:rPr>
          <w:rFonts w:ascii="Arial" w:eastAsia="Times New Roman" w:hAnsi="Arial" w:cs="Arial"/>
          <w:sz w:val="22"/>
          <w:szCs w:val="22"/>
          <w14:ligatures w14:val="none"/>
        </w:rPr>
        <w:t xml:space="preserve"> </w:t>
      </w:r>
      <w:r>
        <w:rPr>
          <w:rFonts w:ascii="Arial" w:eastAsia="Times New Roman" w:hAnsi="Arial" w:cs="Arial" w:hint="default"/>
          <w:b w:val="0"/>
          <w:bCs w:val="0"/>
          <w:sz w:val="22"/>
          <w:szCs w:val="22"/>
          <w14:ligatures w14:val="none"/>
        </w:rPr>
        <w:t xml:space="preserve">was measured in each collected solution </w:t>
      </w:r>
      <w:r w:rsidRPr="002A61D1">
        <w:rPr>
          <w:rFonts w:ascii="Arial" w:eastAsia="Times New Roman" w:hAnsi="Arial" w:cs="Arial"/>
          <w:sz w:val="22"/>
          <w:szCs w:val="22"/>
          <w14:ligatures w14:val="none"/>
        </w:rPr>
        <w:t xml:space="preserve">using the Modified Nessler Method. </w:t>
      </w:r>
      <w:r>
        <w:rPr>
          <w:rFonts w:ascii="Arial" w:eastAsia="Times New Roman" w:hAnsi="Arial" w:cs="Arial" w:hint="default"/>
          <w:b w:val="0"/>
          <w:bCs w:val="0"/>
          <w:sz w:val="22"/>
          <w:szCs w:val="22"/>
          <w14:ligatures w14:val="none"/>
        </w:rPr>
        <w:t xml:space="preserve">First, a </w:t>
      </w:r>
      <w:r w:rsidRPr="002A61D1">
        <w:rPr>
          <w:rFonts w:ascii="Arial" w:eastAsia="Times New Roman" w:hAnsi="Arial" w:cs="Arial"/>
          <w:sz w:val="22"/>
          <w:szCs w:val="22"/>
          <w14:ligatures w14:val="none"/>
        </w:rPr>
        <w:t xml:space="preserve">standard curve </w:t>
      </w:r>
      <w:r>
        <w:rPr>
          <w:rFonts w:ascii="Arial" w:eastAsia="Times New Roman" w:hAnsi="Arial" w:cs="Arial" w:hint="default"/>
          <w:b w:val="0"/>
          <w:bCs w:val="0"/>
          <w:sz w:val="22"/>
          <w:szCs w:val="22"/>
          <w14:ligatures w14:val="none"/>
        </w:rPr>
        <w:t>between true</w:t>
      </w:r>
      <w:r w:rsidRPr="002A61D1">
        <w:rPr>
          <w:rFonts w:ascii="Arial" w:eastAsia="Times New Roman" w:hAnsi="Arial" w:cs="Arial"/>
          <w:sz w:val="22"/>
          <w:szCs w:val="22"/>
          <w14:ligatures w14:val="none"/>
        </w:rPr>
        <w:t xml:space="preserve"> NH</w:t>
      </w:r>
      <w:r w:rsidRPr="002A61D1">
        <w:rPr>
          <w:rFonts w:ascii="Cambria Math" w:eastAsia="Times New Roman" w:hAnsi="Cambria Math" w:cs="Cambria Math"/>
          <w:sz w:val="22"/>
          <w:szCs w:val="22"/>
          <w14:ligatures w14:val="none"/>
        </w:rPr>
        <w:t>₄</w:t>
      </w:r>
      <w:r w:rsidRPr="002A61D1">
        <w:rPr>
          <w:rFonts w:ascii="Arial" w:eastAsia="Times New Roman" w:hAnsi="Arial" w:cs="Arial"/>
          <w:sz w:val="22"/>
          <w:szCs w:val="22"/>
          <w:vertAlign w:val="superscript"/>
          <w14:ligatures w14:val="none"/>
        </w:rPr>
        <w:t>+</w:t>
      </w:r>
      <w:r w:rsidRPr="002A61D1">
        <w:rPr>
          <w:rFonts w:ascii="Arial" w:eastAsia="Times New Roman" w:hAnsi="Arial" w:cs="Arial"/>
          <w:sz w:val="22"/>
          <w:szCs w:val="22"/>
          <w14:ligatures w14:val="none"/>
        </w:rPr>
        <w:t xml:space="preserve"> concentrations (0.1, 0.3, </w:t>
      </w:r>
      <w:r>
        <w:rPr>
          <w:rFonts w:ascii="Arial" w:eastAsia="Times New Roman" w:hAnsi="Arial" w:cs="Arial" w:hint="default"/>
          <w:b w:val="0"/>
          <w:bCs w:val="0"/>
          <w:sz w:val="22"/>
          <w:szCs w:val="22"/>
          <w14:ligatures w14:val="none"/>
        </w:rPr>
        <w:t xml:space="preserve">and </w:t>
      </w:r>
      <w:r w:rsidRPr="002A61D1">
        <w:rPr>
          <w:rFonts w:ascii="Arial" w:eastAsia="Times New Roman" w:hAnsi="Arial" w:cs="Arial"/>
          <w:sz w:val="22"/>
          <w:szCs w:val="22"/>
          <w14:ligatures w14:val="none"/>
        </w:rPr>
        <w:t xml:space="preserve">0.5 mM) </w:t>
      </w:r>
      <w:r>
        <w:rPr>
          <w:rFonts w:ascii="Arial" w:eastAsia="Times New Roman" w:hAnsi="Arial" w:cs="Arial" w:hint="default"/>
          <w:b w:val="0"/>
          <w:bCs w:val="0"/>
          <w:sz w:val="22"/>
          <w:szCs w:val="22"/>
          <w14:ligatures w14:val="none"/>
        </w:rPr>
        <w:t xml:space="preserve">and measured absorbance at 425 nm </w:t>
      </w:r>
      <w:r w:rsidRPr="002A61D1">
        <w:rPr>
          <w:rFonts w:ascii="Arial" w:eastAsia="Times New Roman" w:hAnsi="Arial" w:cs="Arial"/>
          <w:sz w:val="22"/>
          <w:szCs w:val="22"/>
          <w14:ligatures w14:val="none"/>
        </w:rPr>
        <w:t xml:space="preserve">using a spectrophotometer (721-VIS spectrophotometer) </w:t>
      </w:r>
      <w:r>
        <w:rPr>
          <w:rFonts w:ascii="Arial" w:eastAsia="Times New Roman" w:hAnsi="Arial" w:cs="Arial" w:hint="default"/>
          <w:b w:val="0"/>
          <w:bCs w:val="0"/>
          <w:sz w:val="22"/>
          <w:szCs w:val="22"/>
          <w14:ligatures w14:val="none"/>
        </w:rPr>
        <w:t xml:space="preserve">was developed. </w:t>
      </w:r>
      <w:r>
        <w:rPr>
          <w:rFonts w:ascii="Arial" w:eastAsia="Times New Roman" w:hAnsi="Arial" w:cs="Arial"/>
          <w:b w:val="0"/>
          <w:bCs w:val="0"/>
          <w:sz w:val="22"/>
          <w:szCs w:val="22"/>
          <w14:ligatures w14:val="none"/>
        </w:rPr>
        <w:t xml:space="preserve">Then, the </w:t>
      </w:r>
      <w:r w:rsidRPr="002A61D1">
        <w:rPr>
          <w:rFonts w:ascii="Arial" w:eastAsia="Times New Roman" w:hAnsi="Arial" w:cs="Arial"/>
          <w:sz w:val="22"/>
          <w:szCs w:val="22"/>
          <w14:ligatures w14:val="none"/>
        </w:rPr>
        <w:t>NH</w:t>
      </w:r>
      <w:r w:rsidRPr="002A61D1">
        <w:rPr>
          <w:rFonts w:ascii="Cambria Math" w:eastAsia="Times New Roman" w:hAnsi="Cambria Math" w:cs="Cambria Math"/>
          <w:sz w:val="22"/>
          <w:szCs w:val="22"/>
          <w14:ligatures w14:val="none"/>
        </w:rPr>
        <w:t>₄⁺</w:t>
      </w:r>
      <w:r w:rsidRPr="002A61D1">
        <w:rPr>
          <w:rFonts w:ascii="Arial" w:eastAsia="Times New Roman" w:hAnsi="Arial" w:cs="Arial"/>
          <w:sz w:val="22"/>
          <w:szCs w:val="22"/>
          <w14:ligatures w14:val="none"/>
        </w:rPr>
        <w:t xml:space="preserve"> concentration</w:t>
      </w:r>
      <w:r>
        <w:rPr>
          <w:rFonts w:ascii="Arial" w:eastAsia="Times New Roman" w:hAnsi="Arial" w:cs="Arial"/>
          <w:b w:val="0"/>
          <w:bCs w:val="0"/>
          <w:sz w:val="22"/>
          <w:szCs w:val="22"/>
          <w14:ligatures w14:val="none"/>
        </w:rPr>
        <w:t>s</w:t>
      </w:r>
      <w:r w:rsidRPr="002A61D1">
        <w:rPr>
          <w:rFonts w:ascii="Arial" w:eastAsia="Times New Roman" w:hAnsi="Arial" w:cs="Arial"/>
          <w:sz w:val="22"/>
          <w:szCs w:val="22"/>
          <w14:ligatures w14:val="none"/>
        </w:rPr>
        <w:t xml:space="preserve"> in </w:t>
      </w:r>
      <w:r>
        <w:rPr>
          <w:rFonts w:ascii="Arial" w:eastAsia="Times New Roman" w:hAnsi="Arial" w:cs="Arial"/>
          <w:b w:val="0"/>
          <w:bCs w:val="0"/>
          <w:sz w:val="22"/>
          <w:szCs w:val="22"/>
          <w14:ligatures w14:val="none"/>
        </w:rPr>
        <w:t>each</w:t>
      </w:r>
      <w:r w:rsidRPr="002A61D1">
        <w:rPr>
          <w:rFonts w:ascii="Arial" w:eastAsia="Times New Roman" w:hAnsi="Arial" w:cs="Arial"/>
          <w:sz w:val="22"/>
          <w:szCs w:val="22"/>
          <w14:ligatures w14:val="none"/>
        </w:rPr>
        <w:t xml:space="preserve"> sample</w:t>
      </w:r>
      <w:r>
        <w:rPr>
          <w:rFonts w:ascii="Arial" w:eastAsia="Times New Roman" w:hAnsi="Arial" w:cs="Arial"/>
          <w:b w:val="0"/>
          <w:bCs w:val="0"/>
          <w:sz w:val="22"/>
          <w:szCs w:val="22"/>
          <w14:ligatures w14:val="none"/>
        </w:rPr>
        <w:t xml:space="preserve"> </w:t>
      </w:r>
      <w:proofErr w:type="gramStart"/>
      <w:r w:rsidRPr="000507D9">
        <w:rPr>
          <w:rFonts w:ascii="Arial" w:eastAsia="Times New Roman" w:hAnsi="Arial" w:cs="Arial"/>
          <w:b w:val="0"/>
          <w:bCs w:val="0"/>
          <w:sz w:val="22"/>
          <w:szCs w:val="22"/>
          <w14:ligatures w14:val="none"/>
        </w:rPr>
        <w:t>was</w:t>
      </w:r>
      <w:proofErr w:type="gramEnd"/>
      <w:r w:rsidRPr="000507D9">
        <w:rPr>
          <w:rFonts w:ascii="Arial" w:eastAsia="Times New Roman" w:hAnsi="Arial" w:cs="Arial"/>
          <w:b w:val="0"/>
          <w:bCs w:val="0"/>
          <w:sz w:val="22"/>
          <w:szCs w:val="22"/>
          <w14:ligatures w14:val="none"/>
        </w:rPr>
        <w:t xml:space="preserve"> measured</w:t>
      </w:r>
      <w:r w:rsidRPr="002A61D1">
        <w:rPr>
          <w:rFonts w:ascii="Arial" w:eastAsia="Times New Roman" w:hAnsi="Arial" w:cs="Arial"/>
          <w:sz w:val="22"/>
          <w:szCs w:val="22"/>
          <w14:ligatures w14:val="none"/>
        </w:rPr>
        <w:t>.</w:t>
      </w:r>
      <w:r w:rsidRPr="000507D9">
        <w:rPr>
          <w:rFonts w:ascii="Arial" w:eastAsia="Times New Roman" w:hAnsi="Arial" w:cs="Arial"/>
          <w:b w:val="0"/>
          <w:bCs w:val="0"/>
          <w:sz w:val="22"/>
          <w:szCs w:val="22"/>
          <w14:ligatures w14:val="none"/>
        </w:rPr>
        <w:t xml:space="preserve"> </w:t>
      </w:r>
      <w:r w:rsidRPr="002A61D1">
        <w:rPr>
          <w:rFonts w:ascii="Arial" w:hAnsi="Arial" w:cs="Arial"/>
          <w:b w:val="0"/>
          <w:bCs w:val="0"/>
          <w:sz w:val="22"/>
          <w:szCs w:val="22"/>
          <w14:ligatures w14:val="none"/>
        </w:rPr>
        <w:t xml:space="preserve">2 </w:t>
      </w:r>
      <w:r w:rsidRPr="000507D9">
        <w:rPr>
          <w:rFonts w:ascii="Arial" w:eastAsia="Times New Roman" w:hAnsi="Arial" w:cs="Arial"/>
          <w:b w:val="0"/>
          <w:bCs w:val="0"/>
          <w:sz w:val="22"/>
          <w:szCs w:val="22"/>
          <w14:ligatures w14:val="none"/>
        </w:rPr>
        <w:t xml:space="preserve">mL solution </w:t>
      </w:r>
      <w:r w:rsidR="00214057" w:rsidRPr="000507D9">
        <w:rPr>
          <w:rFonts w:ascii="Arial" w:eastAsia="Times New Roman" w:hAnsi="Arial" w:cs="Arial" w:hint="default"/>
          <w:b w:val="0"/>
          <w:bCs w:val="0"/>
          <w:sz w:val="22"/>
          <w:szCs w:val="22"/>
          <w14:ligatures w14:val="none"/>
        </w:rPr>
        <w:t xml:space="preserve">was </w:t>
      </w:r>
      <w:r w:rsidRPr="000507D9">
        <w:rPr>
          <w:rFonts w:ascii="Arial" w:eastAsia="Times New Roman" w:hAnsi="Arial" w:cs="Arial"/>
          <w:b w:val="0"/>
          <w:bCs w:val="0"/>
          <w:sz w:val="22"/>
          <w:szCs w:val="22"/>
          <w14:ligatures w14:val="none"/>
        </w:rPr>
        <w:t xml:space="preserve">mixed with </w:t>
      </w:r>
      <w:r w:rsidRPr="002A61D1">
        <w:rPr>
          <w:rFonts w:ascii="Arial" w:hAnsi="Arial" w:cs="Arial"/>
          <w:sz w:val="22"/>
          <w:szCs w:val="22"/>
          <w14:ligatures w14:val="none"/>
        </w:rPr>
        <w:t>100</w:t>
      </w:r>
      <m:oMath>
        <m:r>
          <m:rPr>
            <m:sty m:val="bi"/>
          </m:rPr>
          <w:rPr>
            <w:rFonts w:ascii="Cambria Math" w:eastAsiaTheme="minorEastAsia" w:hAnsi="Cambria Math" w:cs="Arial" w:hint="default"/>
            <w:sz w:val="22"/>
            <w:szCs w:val="22"/>
            <w14:ligatures w14:val="none"/>
          </w:rPr>
          <m:t>μ</m:t>
        </m:r>
      </m:oMath>
      <w:r w:rsidRPr="000507D9">
        <w:rPr>
          <w:rFonts w:ascii="Arial" w:eastAsia="Times New Roman" w:hAnsi="Arial" w:cs="Arial"/>
          <w:b w:val="0"/>
          <w:bCs w:val="0"/>
          <w:sz w:val="22"/>
          <w:szCs w:val="22"/>
          <w14:ligatures w14:val="none"/>
        </w:rPr>
        <w:t>L Nessler reagent</w:t>
      </w:r>
      <w:r w:rsidR="00214057" w:rsidRPr="000507D9">
        <w:rPr>
          <w:rFonts w:ascii="Arial" w:eastAsia="Times New Roman" w:hAnsi="Arial" w:cs="Arial" w:hint="default"/>
          <w:b w:val="0"/>
          <w:bCs w:val="0"/>
          <w:sz w:val="22"/>
          <w:szCs w:val="22"/>
          <w14:ligatures w14:val="none"/>
        </w:rPr>
        <w:t xml:space="preserve"> for </w:t>
      </w:r>
      <w:r w:rsidR="000507D9" w:rsidRPr="000507D9">
        <w:rPr>
          <w:rFonts w:ascii="Arial" w:eastAsia="Times New Roman" w:hAnsi="Arial" w:cs="Arial" w:hint="default"/>
          <w:b w:val="0"/>
          <w:bCs w:val="0"/>
          <w:sz w:val="22"/>
          <w:szCs w:val="22"/>
          <w14:ligatures w14:val="none"/>
        </w:rPr>
        <w:t>absorbance measurement using the spectrophotometer</w:t>
      </w:r>
      <w:r w:rsidRPr="000507D9">
        <w:rPr>
          <w:rFonts w:ascii="Arial" w:eastAsia="Times New Roman" w:hAnsi="Arial" w:cs="Arial"/>
          <w:b w:val="0"/>
          <w:bCs w:val="0"/>
          <w:sz w:val="22"/>
          <w:szCs w:val="22"/>
          <w14:ligatures w14:val="none"/>
        </w:rPr>
        <w:t>.</w:t>
      </w:r>
      <w:r w:rsidRPr="000507D9">
        <w:rPr>
          <w:rFonts w:ascii="Arial" w:hAnsi="Arial" w:cs="Arial"/>
          <w:b w:val="0"/>
          <w:bCs w:val="0"/>
          <w:color w:val="FF0000"/>
          <w:sz w:val="22"/>
          <w:szCs w:val="22"/>
          <w14:ligatures w14:val="none"/>
        </w:rPr>
        <w:t xml:space="preserve"> </w:t>
      </w:r>
      <w:r w:rsidRPr="000507D9">
        <w:rPr>
          <w:rFonts w:ascii="Arial" w:eastAsia="Times New Roman" w:hAnsi="Arial" w:cs="Arial" w:hint="default"/>
          <w:b w:val="0"/>
          <w:bCs w:val="0"/>
          <w:sz w:val="22"/>
          <w:szCs w:val="22"/>
          <w14:ligatures w14:val="none"/>
        </w:rPr>
        <w:t>The results of NH</w:t>
      </w:r>
      <w:r w:rsidRPr="002A61D1">
        <w:rPr>
          <w:rFonts w:ascii="Arial" w:eastAsia="Times New Roman" w:hAnsi="Arial" w:cs="Arial"/>
          <w:sz w:val="22"/>
          <w:szCs w:val="22"/>
          <w:vertAlign w:val="subscript"/>
          <w14:ligatures w14:val="none"/>
        </w:rPr>
        <w:t>4</w:t>
      </w:r>
      <w:r w:rsidRPr="002A61D1">
        <w:rPr>
          <w:rFonts w:ascii="Arial" w:eastAsia="Times New Roman" w:hAnsi="Arial" w:cs="Arial"/>
          <w:sz w:val="22"/>
          <w:szCs w:val="22"/>
          <w:vertAlign w:val="superscript"/>
          <w14:ligatures w14:val="none"/>
        </w:rPr>
        <w:t>+</w:t>
      </w:r>
      <w:r w:rsidRPr="000507D9">
        <w:rPr>
          <w:rFonts w:ascii="Arial" w:eastAsia="Times New Roman" w:hAnsi="Arial" w:cs="Arial" w:hint="default"/>
          <w:b w:val="0"/>
          <w:bCs w:val="0"/>
          <w:sz w:val="22"/>
          <w:szCs w:val="22"/>
          <w14:ligatures w14:val="none"/>
        </w:rPr>
        <w:t xml:space="preserve"> measurements (Figure 2) show that the NH</w:t>
      </w:r>
      <w:r w:rsidRPr="002A61D1">
        <w:rPr>
          <w:rFonts w:ascii="Arial" w:eastAsia="Times New Roman" w:hAnsi="Arial" w:cs="Arial"/>
          <w:sz w:val="22"/>
          <w:szCs w:val="22"/>
          <w:vertAlign w:val="subscript"/>
          <w14:ligatures w14:val="none"/>
        </w:rPr>
        <w:t>4</w:t>
      </w:r>
      <w:r w:rsidRPr="002A61D1">
        <w:rPr>
          <w:rFonts w:ascii="Arial" w:eastAsia="Times New Roman" w:hAnsi="Arial" w:cs="Arial"/>
          <w:sz w:val="22"/>
          <w:szCs w:val="22"/>
          <w:vertAlign w:val="superscript"/>
          <w14:ligatures w14:val="none"/>
        </w:rPr>
        <w:t>+</w:t>
      </w:r>
      <w:r w:rsidRPr="000507D9">
        <w:rPr>
          <w:rFonts w:ascii="Arial" w:eastAsia="Times New Roman" w:hAnsi="Arial" w:cs="Arial" w:hint="default"/>
          <w:b w:val="0"/>
          <w:bCs w:val="0"/>
          <w:sz w:val="22"/>
          <w:szCs w:val="22"/>
          <w14:ligatures w14:val="none"/>
        </w:rPr>
        <w:t xml:space="preserve"> concentration increased with time.</w:t>
      </w:r>
    </w:p>
    <w:p w14:paraId="50AD8808" w14:textId="77777777" w:rsidR="00284A56" w:rsidRPr="002A61D1" w:rsidRDefault="000767A8" w:rsidP="002A61D1">
      <w:pPr>
        <w:pStyle w:val="4"/>
        <w:adjustRightInd w:val="0"/>
        <w:snapToGrid w:val="0"/>
        <w:ind w:left="720"/>
        <w:rPr>
          <w:rFonts w:ascii="Arial" w:eastAsia="Times New Roman" w:hAnsi="Arial" w:cs="Arial"/>
          <w:i/>
          <w:iCs/>
          <w:sz w:val="22"/>
          <w:szCs w:val="22"/>
          <w14:ligatures w14:val="none"/>
        </w:rPr>
      </w:pPr>
      <w:r>
        <w:rPr>
          <w:rFonts w:ascii="Arial" w:eastAsia="Times New Roman" w:hAnsi="Arial" w:cs="Arial" w:hint="default"/>
          <w:b w:val="0"/>
          <w:bCs w:val="0"/>
          <w:sz w:val="22"/>
          <w:szCs w:val="22"/>
          <w14:ligatures w14:val="none"/>
        </w:rPr>
        <w:t xml:space="preserve">The </w:t>
      </w:r>
      <w:r w:rsidRPr="002A61D1">
        <w:rPr>
          <w:rFonts w:ascii="Arial" w:eastAsia="Times New Roman" w:hAnsi="Arial" w:cs="Arial" w:hint="default"/>
          <w:b w:val="0"/>
          <w:bCs w:val="0"/>
          <w:i/>
          <w:iCs/>
          <w:sz w:val="22"/>
          <w:szCs w:val="22"/>
          <w14:ligatures w14:val="none"/>
        </w:rPr>
        <w:t xml:space="preserve">Neurospora </w:t>
      </w:r>
      <w:proofErr w:type="spellStart"/>
      <w:r w:rsidRPr="002A61D1">
        <w:rPr>
          <w:rFonts w:ascii="Arial" w:eastAsia="Times New Roman" w:hAnsi="Arial" w:cs="Arial" w:hint="default"/>
          <w:b w:val="0"/>
          <w:bCs w:val="0"/>
          <w:i/>
          <w:iCs/>
          <w:sz w:val="22"/>
          <w:szCs w:val="22"/>
          <w14:ligatures w14:val="none"/>
        </w:rPr>
        <w:t>crassa</w:t>
      </w:r>
      <w:proofErr w:type="spellEnd"/>
      <w:r w:rsidRPr="002A61D1">
        <w:rPr>
          <w:rFonts w:ascii="Arial" w:eastAsia="Times New Roman" w:hAnsi="Arial" w:cs="Arial" w:hint="default"/>
          <w:b w:val="0"/>
          <w:bCs w:val="0"/>
          <w:sz w:val="22"/>
          <w:szCs w:val="22"/>
          <w14:ligatures w14:val="none"/>
        </w:rPr>
        <w:t xml:space="preserve"> </w:t>
      </w:r>
      <w:r>
        <w:rPr>
          <w:rFonts w:ascii="Arial" w:eastAsia="Times New Roman" w:hAnsi="Arial" w:cs="Arial" w:hint="default"/>
          <w:b w:val="0"/>
          <w:bCs w:val="0"/>
          <w:sz w:val="22"/>
          <w:szCs w:val="22"/>
          <w14:ligatures w14:val="none"/>
        </w:rPr>
        <w:t xml:space="preserve">solution </w:t>
      </w:r>
      <w:r w:rsidRPr="002A61D1">
        <w:rPr>
          <w:rFonts w:ascii="Arial" w:eastAsia="Times New Roman" w:hAnsi="Arial" w:cs="Arial" w:hint="default"/>
          <w:b w:val="0"/>
          <w:bCs w:val="0"/>
          <w:sz w:val="22"/>
          <w:szCs w:val="22"/>
          <w14:ligatures w14:val="none"/>
        </w:rPr>
        <w:t xml:space="preserve">demonstrated the highest </w:t>
      </w:r>
      <w:r>
        <w:rPr>
          <w:rFonts w:ascii="Arial" w:eastAsia="Times New Roman" w:hAnsi="Arial" w:cs="Arial" w:hint="default"/>
          <w:b w:val="0"/>
          <w:bCs w:val="0"/>
          <w:sz w:val="22"/>
          <w:szCs w:val="22"/>
          <w14:ligatures w14:val="none"/>
        </w:rPr>
        <w:t>pH increase</w:t>
      </w:r>
      <w:r w:rsidRPr="002A61D1">
        <w:rPr>
          <w:rFonts w:ascii="Arial" w:eastAsia="Times New Roman" w:hAnsi="Arial" w:cs="Arial" w:hint="default"/>
          <w:b w:val="0"/>
          <w:bCs w:val="0"/>
          <w:sz w:val="22"/>
          <w:szCs w:val="22"/>
          <w14:ligatures w14:val="none"/>
        </w:rPr>
        <w:t xml:space="preserve"> and </w:t>
      </w:r>
      <w:r>
        <w:rPr>
          <w:rFonts w:ascii="Arial" w:eastAsia="Times New Roman" w:hAnsi="Arial" w:cs="Arial" w:hint="default"/>
          <w:b w:val="0"/>
          <w:bCs w:val="0"/>
          <w:sz w:val="22"/>
          <w:szCs w:val="22"/>
          <w14:ligatures w14:val="none"/>
        </w:rPr>
        <w:t>the highest NH</w:t>
      </w:r>
      <w:r w:rsidRPr="002A61D1">
        <w:rPr>
          <w:rFonts w:ascii="Arial" w:eastAsia="Times New Roman" w:hAnsi="Arial" w:cs="Arial" w:hint="default"/>
          <w:b w:val="0"/>
          <w:bCs w:val="0"/>
          <w:sz w:val="22"/>
          <w:szCs w:val="22"/>
          <w:vertAlign w:val="subscript"/>
          <w14:ligatures w14:val="none"/>
        </w:rPr>
        <w:t>4</w:t>
      </w:r>
      <w:r w:rsidRPr="002A61D1">
        <w:rPr>
          <w:rFonts w:ascii="Arial" w:eastAsia="Times New Roman" w:hAnsi="Arial" w:cs="Arial" w:hint="default"/>
          <w:b w:val="0"/>
          <w:bCs w:val="0"/>
          <w:sz w:val="22"/>
          <w:szCs w:val="22"/>
          <w:vertAlign w:val="superscript"/>
          <w14:ligatures w14:val="none"/>
        </w:rPr>
        <w:t>+</w:t>
      </w:r>
      <w:r>
        <w:rPr>
          <w:rFonts w:ascii="Arial" w:eastAsia="Times New Roman" w:hAnsi="Arial" w:cs="Arial" w:hint="default"/>
          <w:b w:val="0"/>
          <w:bCs w:val="0"/>
          <w:sz w:val="22"/>
          <w:szCs w:val="22"/>
          <w14:ligatures w14:val="none"/>
        </w:rPr>
        <w:t xml:space="preserve"> increase, which indicates the best </w:t>
      </w:r>
      <w:r w:rsidRPr="002A61D1">
        <w:rPr>
          <w:rFonts w:ascii="Arial" w:eastAsia="Times New Roman" w:hAnsi="Arial" w:cs="Arial" w:hint="default"/>
          <w:b w:val="0"/>
          <w:bCs w:val="0"/>
          <w:sz w:val="22"/>
          <w:szCs w:val="22"/>
          <w14:ligatures w14:val="none"/>
        </w:rPr>
        <w:t>potential for fungal-induced carbonate precipitation (FICP) among the three strains tested.</w:t>
      </w:r>
    </w:p>
    <w:p w14:paraId="2C48824F" w14:textId="248B0661" w:rsidR="00284A56" w:rsidRDefault="00EB2135">
      <w:pPr>
        <w:pStyle w:val="af1"/>
        <w:rPr>
          <w:rFonts w:ascii="Arial" w:hAnsi="Arial" w:cs="Arial"/>
          <w:i/>
          <w:iCs/>
          <w:kern w:val="0"/>
          <w:sz w:val="22"/>
          <w:szCs w:val="22"/>
          <w:lang w:eastAsia="zh-CN"/>
          <w14:ligatures w14:val="none"/>
        </w:rPr>
      </w:pPr>
      <w:r w:rsidRPr="00EB2135">
        <w:rPr>
          <w:noProof/>
          <w14:ligatures w14:val="none"/>
        </w:rPr>
        <w:t xml:space="preserve"> </w:t>
      </w:r>
      <w:r w:rsidR="0068573C">
        <w:rPr>
          <w:noProof/>
          <w14:ligatures w14:val="none"/>
        </w:rPr>
        <w:drawing>
          <wp:inline distT="0" distB="0" distL="0" distR="0" wp14:anchorId="6D201113" wp14:editId="023BF912">
            <wp:extent cx="5673090" cy="3048000"/>
            <wp:effectExtent l="0" t="0" r="3810" b="0"/>
            <wp:docPr id="1304020706" name="Chart 1">
              <a:extLst xmlns:a="http://schemas.openxmlformats.org/drawingml/2006/main">
                <a:ext uri="{FF2B5EF4-FFF2-40B4-BE49-F238E27FC236}">
                  <a16:creationId xmlns:a16="http://schemas.microsoft.com/office/drawing/2014/main" id="{43BC616A-007E-B5AA-24E4-E34F04662C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4BBDDA6" w14:textId="3F4D793B" w:rsidR="00284A56" w:rsidRDefault="000767A8">
      <w:pPr>
        <w:pStyle w:val="af1"/>
        <w:jc w:val="center"/>
        <w:rPr>
          <w:rFonts w:ascii="Arial"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t xml:space="preserve">Figure </w:t>
      </w:r>
      <w:r w:rsidR="00BD079A">
        <w:rPr>
          <w:rFonts w:ascii="Arial" w:hAnsi="Arial" w:cs="Arial" w:hint="eastAsia"/>
          <w:i/>
          <w:iCs/>
          <w:kern w:val="0"/>
          <w:sz w:val="22"/>
          <w:szCs w:val="22"/>
          <w:lang w:eastAsia="zh-CN"/>
          <w14:ligatures w14:val="none"/>
        </w:rPr>
        <w:t>2</w:t>
      </w:r>
      <w:r>
        <w:rPr>
          <w:rFonts w:ascii="Arial" w:eastAsia="Times New Roman" w:hAnsi="Arial" w:cs="Arial"/>
          <w:i/>
          <w:iCs/>
          <w:kern w:val="0"/>
          <w:sz w:val="22"/>
          <w:szCs w:val="22"/>
          <w:lang w:eastAsia="zh-CN"/>
          <w14:ligatures w14:val="none"/>
        </w:rPr>
        <w:t xml:space="preserve">. </w:t>
      </w:r>
      <w:r>
        <w:rPr>
          <w:rFonts w:ascii="Arial" w:hAnsi="Arial" w:cs="Arial"/>
          <w:i/>
          <w:iCs/>
          <w:kern w:val="0"/>
          <w:sz w:val="22"/>
          <w:szCs w:val="22"/>
          <w:lang w:eastAsia="zh-CN"/>
          <w14:ligatures w14:val="none"/>
        </w:rPr>
        <w:t>p</w:t>
      </w:r>
      <w:r>
        <w:rPr>
          <w:rFonts w:ascii="Arial" w:hAnsi="Arial" w:cs="Arial" w:hint="eastAsia"/>
          <w:i/>
          <w:iCs/>
          <w:kern w:val="0"/>
          <w:sz w:val="22"/>
          <w:szCs w:val="22"/>
          <w:lang w:eastAsia="zh-CN"/>
          <w14:ligatures w14:val="none"/>
        </w:rPr>
        <w:t>H measurement</w:t>
      </w:r>
      <w:r w:rsidR="000507D9">
        <w:rPr>
          <w:rFonts w:ascii="Arial" w:eastAsia="Times New Roman" w:hAnsi="Arial" w:cs="Arial"/>
          <w:i/>
          <w:iCs/>
          <w:kern w:val="0"/>
          <w:sz w:val="22"/>
          <w:szCs w:val="22"/>
          <w:lang w:eastAsia="zh-CN"/>
          <w14:ligatures w14:val="none"/>
        </w:rPr>
        <w:t xml:space="preserve">s </w:t>
      </w:r>
      <w:r>
        <w:rPr>
          <w:rFonts w:ascii="Arial" w:eastAsia="Times New Roman" w:hAnsi="Arial" w:cs="Arial"/>
          <w:i/>
          <w:iCs/>
          <w:kern w:val="0"/>
          <w:sz w:val="22"/>
          <w:szCs w:val="22"/>
          <w:lang w:eastAsia="zh-CN"/>
          <w14:ligatures w14:val="none"/>
        </w:rPr>
        <w:t xml:space="preserve">of three fungal </w:t>
      </w:r>
      <w:r w:rsidR="000507D9">
        <w:rPr>
          <w:rFonts w:ascii="Arial" w:eastAsia="Times New Roman" w:hAnsi="Arial" w:cs="Arial"/>
          <w:i/>
          <w:iCs/>
          <w:kern w:val="0"/>
          <w:sz w:val="22"/>
          <w:szCs w:val="22"/>
          <w:lang w:eastAsia="zh-CN"/>
          <w14:ligatures w14:val="none"/>
        </w:rPr>
        <w:t xml:space="preserve">strain </w:t>
      </w:r>
      <w:r>
        <w:rPr>
          <w:rFonts w:ascii="Arial" w:eastAsia="Times New Roman" w:hAnsi="Arial" w:cs="Arial"/>
          <w:i/>
          <w:iCs/>
          <w:kern w:val="0"/>
          <w:sz w:val="22"/>
          <w:szCs w:val="22"/>
          <w:lang w:eastAsia="zh-CN"/>
          <w14:ligatures w14:val="none"/>
        </w:rPr>
        <w:t>solutions.</w:t>
      </w:r>
    </w:p>
    <w:p w14:paraId="512E702E" w14:textId="77777777" w:rsidR="00284A56" w:rsidRDefault="00284A56">
      <w:pPr>
        <w:rPr>
          <w:rFonts w:ascii="Arial" w:hAnsi="Arial" w:cs="Arial"/>
          <w:i/>
          <w:iCs/>
          <w:kern w:val="0"/>
          <w:sz w:val="22"/>
          <w:szCs w:val="22"/>
          <w:lang w:eastAsia="zh-CN"/>
          <w14:ligatures w14:val="none"/>
        </w:rPr>
      </w:pPr>
    </w:p>
    <w:p w14:paraId="7D927D28" w14:textId="41C5F9E6" w:rsidR="00284A56" w:rsidRDefault="000767A8">
      <w:pPr>
        <w:pStyle w:val="af1"/>
        <w:rPr>
          <w:rFonts w:ascii="Arial" w:hAnsi="Arial" w:cs="Arial"/>
          <w:i/>
          <w:iCs/>
          <w:kern w:val="0"/>
          <w:sz w:val="22"/>
          <w:szCs w:val="22"/>
          <w:lang w:eastAsia="zh-CN"/>
          <w14:ligatures w14:val="none"/>
        </w:rPr>
      </w:pPr>
      <w:r>
        <w:rPr>
          <w14:ligatures w14:val="none"/>
        </w:rPr>
        <w:t xml:space="preserve"> </w:t>
      </w:r>
      <w:r>
        <w:rPr>
          <w:noProof/>
        </w:rPr>
        <w:drawing>
          <wp:inline distT="0" distB="0" distL="0" distR="0" wp14:anchorId="46D34D6B" wp14:editId="334DCF7F">
            <wp:extent cx="5364480" cy="3009900"/>
            <wp:effectExtent l="4445" t="4445" r="15875" b="825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7D86FAC" w14:textId="6FF3C8CF" w:rsidR="00284A56" w:rsidRDefault="000767A8">
      <w:pPr>
        <w:pStyle w:val="af1"/>
        <w:jc w:val="center"/>
        <w:rPr>
          <w:rFonts w:ascii="Arial"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t xml:space="preserve">Figure </w:t>
      </w:r>
      <w:r>
        <w:rPr>
          <w:rFonts w:ascii="Arial" w:hAnsi="Arial" w:cs="Arial" w:hint="eastAsia"/>
          <w:i/>
          <w:iCs/>
          <w:kern w:val="0"/>
          <w:sz w:val="22"/>
          <w:szCs w:val="22"/>
          <w:lang w:eastAsia="zh-CN"/>
          <w14:ligatures w14:val="none"/>
        </w:rPr>
        <w:t>2</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NH</w:t>
      </w:r>
      <w:r w:rsidRPr="002A61D1">
        <w:rPr>
          <w:rFonts w:ascii="Arial" w:hAnsi="Arial" w:cs="Arial"/>
          <w:i/>
          <w:iCs/>
          <w:kern w:val="0"/>
          <w:sz w:val="22"/>
          <w:szCs w:val="22"/>
          <w:vertAlign w:val="subscript"/>
          <w:lang w:eastAsia="zh-CN"/>
          <w14:ligatures w14:val="none"/>
        </w:rPr>
        <w:t>4</w:t>
      </w:r>
      <w:r w:rsidR="000507D9" w:rsidRPr="002A61D1">
        <w:rPr>
          <w:rFonts w:ascii="Arial" w:hAnsi="Arial" w:cs="Arial"/>
          <w:i/>
          <w:iCs/>
          <w:kern w:val="0"/>
          <w:sz w:val="22"/>
          <w:szCs w:val="22"/>
          <w:vertAlign w:val="superscript"/>
          <w:lang w:eastAsia="zh-CN"/>
          <w14:ligatures w14:val="none"/>
        </w:rPr>
        <w:t>+</w:t>
      </w:r>
      <w:r>
        <w:rPr>
          <w:rFonts w:ascii="Arial" w:eastAsia="Times New Roman" w:hAnsi="Arial" w:cs="Arial"/>
          <w:i/>
          <w:iCs/>
          <w:kern w:val="0"/>
          <w:sz w:val="22"/>
          <w:szCs w:val="22"/>
          <w:lang w:eastAsia="zh-CN"/>
          <w14:ligatures w14:val="none"/>
        </w:rPr>
        <w:t xml:space="preserve"> results of three fungal strains.</w:t>
      </w:r>
    </w:p>
    <w:p w14:paraId="6DC283D6" w14:textId="77777777" w:rsidR="00284A56" w:rsidRDefault="00284A56">
      <w:pPr>
        <w:rPr>
          <w:rFonts w:ascii="Arial" w:hAnsi="Arial" w:cs="Arial"/>
          <w:i/>
          <w:iCs/>
          <w:kern w:val="0"/>
          <w:sz w:val="22"/>
          <w:szCs w:val="22"/>
          <w:lang w:eastAsia="zh-CN"/>
          <w14:ligatures w14:val="none"/>
        </w:rPr>
      </w:pPr>
    </w:p>
    <w:p w14:paraId="5A48A186" w14:textId="453BD323" w:rsidR="00284A56" w:rsidRDefault="000767A8" w:rsidP="002A61D1">
      <w:pPr>
        <w:pStyle w:val="4"/>
        <w:adjustRightInd w:val="0"/>
        <w:snapToGrid w:val="0"/>
        <w:ind w:firstLine="720"/>
        <w:rPr>
          <w:rFonts w:ascii="Arial" w:eastAsia="Times New Roman" w:hAnsi="Arial" w:cs="Arial"/>
          <w:i/>
          <w:iCs/>
          <w:sz w:val="22"/>
          <w:szCs w:val="22"/>
          <w14:ligatures w14:val="none"/>
        </w:rPr>
      </w:pPr>
      <w:r>
        <w:rPr>
          <w:rFonts w:ascii="Arial" w:eastAsia="Times New Roman" w:hAnsi="Arial" w:cs="Arial" w:hint="default"/>
          <w:b w:val="0"/>
          <w:bCs w:val="0"/>
          <w:i/>
          <w:iCs/>
          <w:sz w:val="22"/>
          <w:szCs w:val="22"/>
          <w14:ligatures w14:val="none"/>
        </w:rPr>
        <w:t>4</w:t>
      </w:r>
      <w:r w:rsidRPr="002A61D1">
        <w:rPr>
          <w:rFonts w:ascii="Arial" w:eastAsia="Times New Roman" w:hAnsi="Arial" w:cs="Arial" w:hint="default"/>
          <w:b w:val="0"/>
          <w:bCs w:val="0"/>
          <w:i/>
          <w:iCs/>
          <w:sz w:val="22"/>
          <w:szCs w:val="22"/>
          <w14:ligatures w14:val="none"/>
        </w:rPr>
        <w:t xml:space="preserve">. </w:t>
      </w:r>
      <w:r>
        <w:rPr>
          <w:rFonts w:ascii="Arial" w:eastAsia="Times New Roman" w:hAnsi="Arial" w:cs="Arial" w:hint="default"/>
          <w:b w:val="0"/>
          <w:bCs w:val="0"/>
          <w:i/>
          <w:iCs/>
          <w:sz w:val="22"/>
          <w:szCs w:val="22"/>
          <w14:ligatures w14:val="none"/>
        </w:rPr>
        <w:t>Sample Collection for SEM, EDS, and XRD Analysis</w:t>
      </w:r>
    </w:p>
    <w:p w14:paraId="792A427A" w14:textId="3FA78999" w:rsidR="00284A56" w:rsidRPr="002A61D1" w:rsidRDefault="000767A8" w:rsidP="002A61D1">
      <w:pPr>
        <w:ind w:left="720"/>
        <w:rPr>
          <w:rFonts w:ascii="Arial" w:hAnsi="Arial" w:cs="Arial"/>
          <w:b/>
          <w:bCs/>
          <w:kern w:val="0"/>
          <w:sz w:val="22"/>
          <w:szCs w:val="22"/>
          <w:lang w:eastAsia="zh-CN"/>
          <w14:ligatures w14:val="none"/>
        </w:rPr>
      </w:pPr>
      <w:r w:rsidRPr="002A61D1">
        <w:rPr>
          <w:rFonts w:ascii="Arial" w:eastAsia="Times New Roman" w:hAnsi="Arial" w:cs="Arial"/>
          <w:kern w:val="0"/>
          <w:sz w:val="22"/>
          <w:szCs w:val="22"/>
          <w14:ligatures w14:val="none"/>
        </w:rPr>
        <w:t xml:space="preserve">After completing the tests of mineral precipitation, </w:t>
      </w:r>
      <w:r w:rsidR="00751FDF" w:rsidRPr="002A61D1">
        <w:rPr>
          <w:rFonts w:ascii="Arial" w:eastAsia="Times New Roman" w:hAnsi="Arial" w:cs="Arial"/>
          <w:kern w:val="0"/>
          <w:sz w:val="22"/>
          <w:szCs w:val="22"/>
          <w14:ligatures w14:val="none"/>
        </w:rPr>
        <w:t>the</w:t>
      </w:r>
      <w:r w:rsidRPr="002A61D1">
        <w:rPr>
          <w:rFonts w:ascii="Arial" w:eastAsia="Times New Roman" w:hAnsi="Arial" w:cs="Arial"/>
          <w:kern w:val="0"/>
          <w:sz w:val="22"/>
          <w:szCs w:val="22"/>
          <w14:ligatures w14:val="none"/>
        </w:rPr>
        <w:t xml:space="preserve"> three fungal solutions were filtered using a 500 mL vacuum filtration unit equipped with a 0.22 </w:t>
      </w:r>
      <w:proofErr w:type="spellStart"/>
      <w:r w:rsidRPr="002A61D1">
        <w:rPr>
          <w:rFonts w:ascii="Arial" w:eastAsia="Times New Roman" w:hAnsi="Arial" w:cs="Arial"/>
          <w:kern w:val="0"/>
          <w:sz w:val="22"/>
          <w:szCs w:val="22"/>
          <w14:ligatures w14:val="none"/>
        </w:rPr>
        <w:t>μm</w:t>
      </w:r>
      <w:proofErr w:type="spellEnd"/>
      <w:r w:rsidRPr="002A61D1">
        <w:rPr>
          <w:rFonts w:ascii="Arial" w:eastAsia="Times New Roman" w:hAnsi="Arial" w:cs="Arial"/>
          <w:kern w:val="0"/>
          <w:sz w:val="22"/>
          <w:szCs w:val="22"/>
          <w14:ligatures w14:val="none"/>
        </w:rPr>
        <w:t xml:space="preserve"> filter membrane</w:t>
      </w:r>
      <w:r w:rsidRPr="002A61D1">
        <w:rPr>
          <w:rFonts w:ascii="Arial" w:hAnsi="Arial" w:cs="Arial"/>
          <w:kern w:val="0"/>
          <w:sz w:val="22"/>
          <w:szCs w:val="22"/>
          <w:lang w:eastAsia="zh-CN"/>
          <w14:ligatures w14:val="none"/>
        </w:rPr>
        <w:t xml:space="preserve"> (</w:t>
      </w:r>
      <w:proofErr w:type="spellStart"/>
      <w:r w:rsidRPr="002A61D1">
        <w:rPr>
          <w:rFonts w:ascii="Arial" w:hAnsi="Arial" w:cs="Arial"/>
          <w:kern w:val="0"/>
          <w:sz w:val="22"/>
          <w:szCs w:val="22"/>
          <w:lang w:eastAsia="zh-CN"/>
          <w14:ligatures w14:val="none"/>
        </w:rPr>
        <w:t>fisherbrand</w:t>
      </w:r>
      <w:proofErr w:type="spellEnd"/>
      <w:r w:rsidRPr="002A61D1">
        <w:rPr>
          <w:rFonts w:ascii="Arial" w:hAnsi="Arial" w:cs="Arial"/>
          <w:kern w:val="0"/>
          <w:sz w:val="22"/>
          <w:szCs w:val="22"/>
          <w:lang w:eastAsia="zh-CN"/>
          <w14:ligatures w14:val="none"/>
        </w:rPr>
        <w:t xml:space="preserve"> 500 mL Bottle Top Filter) to collect the retained fungal mycelia material on the filter</w:t>
      </w:r>
      <w:r w:rsidRPr="002A61D1">
        <w:rPr>
          <w:rFonts w:ascii="Arial" w:eastAsia="Times New Roman" w:hAnsi="Arial" w:cs="Arial"/>
          <w:kern w:val="0"/>
          <w:sz w:val="22"/>
          <w:szCs w:val="22"/>
          <w14:ligatures w14:val="none"/>
        </w:rPr>
        <w:t xml:space="preserve">. The vacuum pump was operated at a pressure of </w:t>
      </w:r>
      <w:r w:rsidR="0068573C" w:rsidRPr="002A61D1">
        <w:rPr>
          <w:rFonts w:ascii="Arial" w:hAnsi="Arial" w:cs="Arial"/>
          <w:kern w:val="0"/>
          <w:sz w:val="22"/>
          <w:szCs w:val="22"/>
          <w:lang w:eastAsia="zh-CN"/>
          <w14:ligatures w14:val="none"/>
        </w:rPr>
        <w:t>0.08MPa</w:t>
      </w:r>
      <w:r w:rsidRPr="002A61D1">
        <w:rPr>
          <w:rFonts w:ascii="Arial" w:eastAsia="Times New Roman" w:hAnsi="Arial" w:cs="Arial"/>
          <w:color w:val="FF0000"/>
          <w:kern w:val="0"/>
          <w:sz w:val="22"/>
          <w:szCs w:val="22"/>
          <w14:ligatures w14:val="none"/>
        </w:rPr>
        <w:t xml:space="preserve"> </w:t>
      </w:r>
      <w:r w:rsidRPr="002A61D1">
        <w:rPr>
          <w:rFonts w:ascii="Arial" w:eastAsia="Times New Roman" w:hAnsi="Arial" w:cs="Arial"/>
          <w:kern w:val="0"/>
          <w:sz w:val="22"/>
          <w:szCs w:val="22"/>
          <w14:ligatures w14:val="none"/>
        </w:rPr>
        <w:t xml:space="preserve">to ensure efficient filtration. During filtration, additional </w:t>
      </w:r>
      <w:r w:rsidRPr="002A61D1">
        <w:rPr>
          <w:rFonts w:ascii="Arial" w:hAnsi="Arial" w:cs="Arial"/>
          <w:kern w:val="0"/>
          <w:sz w:val="22"/>
          <w:szCs w:val="22"/>
          <w:lang w:eastAsia="zh-CN"/>
          <w14:ligatures w14:val="none"/>
        </w:rPr>
        <w:t>250</w:t>
      </w:r>
      <w:r w:rsidRPr="002A61D1">
        <w:rPr>
          <w:rFonts w:ascii="Arial" w:eastAsia="Times New Roman" w:hAnsi="Arial" w:cs="Arial"/>
          <w:kern w:val="0"/>
          <w:sz w:val="22"/>
          <w:szCs w:val="22"/>
          <w14:ligatures w14:val="none"/>
        </w:rPr>
        <w:t xml:space="preserve"> mL of deionized water was added into the filtration funnel to rinse the retained material on the membrane three times </w:t>
      </w:r>
      <w:proofErr w:type="gramStart"/>
      <w:r w:rsidRPr="002A61D1">
        <w:rPr>
          <w:rFonts w:ascii="Arial" w:eastAsia="Times New Roman" w:hAnsi="Arial" w:cs="Arial"/>
          <w:kern w:val="0"/>
          <w:sz w:val="22"/>
          <w:szCs w:val="22"/>
          <w14:ligatures w14:val="none"/>
        </w:rPr>
        <w:t>in order to</w:t>
      </w:r>
      <w:proofErr w:type="gramEnd"/>
      <w:r w:rsidRPr="002A61D1">
        <w:rPr>
          <w:rFonts w:ascii="Arial" w:eastAsia="Times New Roman" w:hAnsi="Arial" w:cs="Arial"/>
          <w:kern w:val="0"/>
          <w:sz w:val="22"/>
          <w:szCs w:val="22"/>
          <w14:ligatures w14:val="none"/>
        </w:rPr>
        <w:t xml:space="preserve"> remove the residual chemicals in the retained fungal mycelia materials on the filter. Then, the retained materials on the filter membrane were carefully collected </w:t>
      </w:r>
      <w:r w:rsidR="00267F25">
        <w:rPr>
          <w:rFonts w:ascii="Arial" w:eastAsia="Times New Roman" w:hAnsi="Arial" w:cs="Arial"/>
          <w:kern w:val="0"/>
          <w:sz w:val="22"/>
          <w:szCs w:val="22"/>
          <w14:ligatures w14:val="none"/>
        </w:rPr>
        <w:t>u</w:t>
      </w:r>
      <w:r w:rsidRPr="002A61D1">
        <w:rPr>
          <w:rFonts w:ascii="Arial" w:eastAsia="Times New Roman" w:hAnsi="Arial" w:cs="Arial"/>
          <w:kern w:val="0"/>
          <w:sz w:val="22"/>
          <w:szCs w:val="22"/>
          <w14:ligatures w14:val="none"/>
        </w:rPr>
        <w:t>sing a sterile spatula and transferred into sterile storage containers, which was placed in a 60°C drying oven for 48 hours to dry the samples.</w:t>
      </w:r>
    </w:p>
    <w:p w14:paraId="65452812" w14:textId="28DCF6D4" w:rsidR="00284A56" w:rsidRDefault="000767A8" w:rsidP="002A61D1">
      <w:pPr>
        <w:pStyle w:val="4"/>
        <w:adjustRightInd w:val="0"/>
        <w:snapToGrid w:val="0"/>
        <w:ind w:firstLine="720"/>
        <w:rPr>
          <w:rFonts w:ascii="Arial" w:eastAsia="Times New Roman" w:hAnsi="Arial" w:cs="Arial"/>
          <w:i/>
          <w:iCs/>
          <w:sz w:val="22"/>
          <w:szCs w:val="22"/>
          <w14:ligatures w14:val="none"/>
        </w:rPr>
      </w:pPr>
      <w:r>
        <w:rPr>
          <w:rFonts w:ascii="Arial" w:eastAsia="Times New Roman" w:hAnsi="Arial" w:cs="Arial" w:hint="default"/>
          <w:b w:val="0"/>
          <w:bCs w:val="0"/>
          <w:i/>
          <w:iCs/>
          <w:sz w:val="22"/>
          <w:szCs w:val="22"/>
          <w14:ligatures w14:val="none"/>
        </w:rPr>
        <w:t>5</w:t>
      </w:r>
      <w:r w:rsidRPr="002A61D1">
        <w:rPr>
          <w:rFonts w:ascii="Arial" w:eastAsia="Times New Roman" w:hAnsi="Arial" w:cs="Arial" w:hint="default"/>
          <w:b w:val="0"/>
          <w:bCs w:val="0"/>
          <w:i/>
          <w:iCs/>
          <w:sz w:val="22"/>
          <w:szCs w:val="22"/>
          <w14:ligatures w14:val="none"/>
        </w:rPr>
        <w:t>. SEM</w:t>
      </w:r>
      <w:r>
        <w:rPr>
          <w:rFonts w:ascii="Arial" w:eastAsia="Times New Roman" w:hAnsi="Arial" w:cs="Arial" w:hint="default"/>
          <w:b w:val="0"/>
          <w:bCs w:val="0"/>
          <w:i/>
          <w:iCs/>
          <w:sz w:val="22"/>
          <w:szCs w:val="22"/>
          <w14:ligatures w14:val="none"/>
        </w:rPr>
        <w:t xml:space="preserve">, </w:t>
      </w:r>
      <w:r w:rsidRPr="002A61D1">
        <w:rPr>
          <w:rFonts w:ascii="Arial" w:eastAsia="Times New Roman" w:hAnsi="Arial" w:cs="Arial" w:hint="default"/>
          <w:b w:val="0"/>
          <w:bCs w:val="0"/>
          <w:i/>
          <w:iCs/>
          <w:sz w:val="22"/>
          <w:szCs w:val="22"/>
          <w14:ligatures w14:val="none"/>
        </w:rPr>
        <w:t>EDS</w:t>
      </w:r>
      <w:r>
        <w:rPr>
          <w:rFonts w:ascii="Arial" w:eastAsia="Times New Roman" w:hAnsi="Arial" w:cs="Arial" w:hint="default"/>
          <w:b w:val="0"/>
          <w:bCs w:val="0"/>
          <w:i/>
          <w:iCs/>
          <w:sz w:val="22"/>
          <w:szCs w:val="22"/>
          <w14:ligatures w14:val="none"/>
        </w:rPr>
        <w:t>, and XRD</w:t>
      </w:r>
      <w:r w:rsidRPr="002A61D1">
        <w:rPr>
          <w:rFonts w:ascii="Arial" w:eastAsia="Times New Roman" w:hAnsi="Arial" w:cs="Arial" w:hint="default"/>
          <w:b w:val="0"/>
          <w:bCs w:val="0"/>
          <w:i/>
          <w:iCs/>
          <w:sz w:val="22"/>
          <w:szCs w:val="22"/>
          <w14:ligatures w14:val="none"/>
        </w:rPr>
        <w:t xml:space="preserve"> Analysis</w:t>
      </w:r>
    </w:p>
    <w:p w14:paraId="36B20B01" w14:textId="23A37FD0" w:rsidR="00284A56" w:rsidRDefault="000767A8">
      <w:pPr>
        <w:ind w:left="720"/>
        <w:rPr>
          <w:rFonts w:ascii="Arial" w:eastAsia="Times New Roman" w:hAnsi="Arial" w:cs="Arial"/>
          <w:color w:val="000000" w:themeColor="text1"/>
          <w:kern w:val="0"/>
          <w:sz w:val="22"/>
          <w:szCs w:val="22"/>
          <w14:ligatures w14:val="none"/>
        </w:rPr>
      </w:pPr>
      <w:r w:rsidRPr="002A61D1">
        <w:rPr>
          <w:rFonts w:ascii="Arial" w:eastAsia="Times New Roman" w:hAnsi="Arial" w:cs="Arial"/>
          <w:kern w:val="0"/>
          <w:sz w:val="22"/>
          <w:szCs w:val="22"/>
          <w14:ligatures w14:val="none"/>
        </w:rPr>
        <w:t xml:space="preserve">Due to the non-conductive nature of the </w:t>
      </w:r>
      <w:r>
        <w:rPr>
          <w:rFonts w:ascii="Arial" w:eastAsia="Times New Roman" w:hAnsi="Arial" w:cs="Arial"/>
          <w:kern w:val="0"/>
          <w:sz w:val="22"/>
          <w:szCs w:val="22"/>
          <w14:ligatures w14:val="none"/>
        </w:rPr>
        <w:t xml:space="preserve">fungal mycelia </w:t>
      </w:r>
      <w:r w:rsidRPr="002A61D1">
        <w:rPr>
          <w:rFonts w:ascii="Arial" w:eastAsia="Times New Roman" w:hAnsi="Arial" w:cs="Arial"/>
          <w:kern w:val="0"/>
          <w:sz w:val="22"/>
          <w:szCs w:val="22"/>
          <w14:ligatures w14:val="none"/>
        </w:rPr>
        <w:t xml:space="preserve">samples, each </w:t>
      </w:r>
      <w:r>
        <w:rPr>
          <w:rFonts w:ascii="Arial" w:eastAsia="Times New Roman" w:hAnsi="Arial" w:cs="Arial"/>
          <w:kern w:val="0"/>
          <w:sz w:val="22"/>
          <w:szCs w:val="22"/>
          <w14:ligatures w14:val="none"/>
        </w:rPr>
        <w:t xml:space="preserve">fungal </w:t>
      </w:r>
      <w:r w:rsidRPr="002A61D1">
        <w:rPr>
          <w:rFonts w:ascii="Arial" w:eastAsia="Times New Roman" w:hAnsi="Arial" w:cs="Arial"/>
          <w:kern w:val="0"/>
          <w:sz w:val="22"/>
          <w:szCs w:val="22"/>
          <w14:ligatures w14:val="none"/>
        </w:rPr>
        <w:t xml:space="preserve">sample must undergo an 8-minute coating process prior to SEM </w:t>
      </w:r>
      <w:r w:rsidR="00751FDF" w:rsidRPr="00751FDF">
        <w:rPr>
          <w:rFonts w:ascii="Arial" w:eastAsia="Times New Roman" w:hAnsi="Arial" w:cs="Arial"/>
          <w:kern w:val="0"/>
          <w:sz w:val="22"/>
          <w:szCs w:val="22"/>
          <w14:ligatures w14:val="none"/>
        </w:rPr>
        <w:t>analysis. After</w:t>
      </w:r>
      <w:r w:rsidRPr="002A61D1">
        <w:rPr>
          <w:rFonts w:ascii="Arial" w:eastAsia="Times New Roman" w:hAnsi="Arial" w:cs="Arial"/>
          <w:kern w:val="0"/>
          <w:sz w:val="22"/>
          <w:szCs w:val="22"/>
          <w14:ligatures w14:val="none"/>
        </w:rPr>
        <w:t xml:space="preserve"> </w:t>
      </w:r>
      <w:proofErr w:type="gramStart"/>
      <w:r w:rsidRPr="002A61D1">
        <w:rPr>
          <w:rFonts w:ascii="Arial" w:eastAsia="Times New Roman" w:hAnsi="Arial" w:cs="Arial"/>
          <w:kern w:val="0"/>
          <w:sz w:val="22"/>
          <w:szCs w:val="22"/>
          <w14:ligatures w14:val="none"/>
        </w:rPr>
        <w:t>coating</w:t>
      </w:r>
      <w:proofErr w:type="gramEnd"/>
      <w:r w:rsidRPr="002A61D1">
        <w:rPr>
          <w:rFonts w:ascii="Arial" w:eastAsia="Times New Roman" w:hAnsi="Arial" w:cs="Arial"/>
          <w:kern w:val="0"/>
          <w:sz w:val="22"/>
          <w:szCs w:val="22"/>
          <w:lang w:eastAsia="zh-CN"/>
          <w14:ligatures w14:val="none"/>
        </w:rPr>
        <w:t xml:space="preserve"> </w:t>
      </w:r>
      <w:r w:rsidRPr="002A61D1">
        <w:rPr>
          <w:rFonts w:ascii="Arial" w:eastAsia="Times New Roman" w:hAnsi="Arial" w:cs="Arial"/>
          <w:kern w:val="0"/>
          <w:sz w:val="22"/>
          <w:szCs w:val="22"/>
          <w14:ligatures w14:val="none"/>
        </w:rPr>
        <w:t>with a thin layer of platinum</w:t>
      </w:r>
      <w:r>
        <w:rPr>
          <w:rFonts w:ascii="Arial" w:eastAsia="宋体" w:hAnsi="Arial" w:cs="Arial" w:hint="eastAsia"/>
          <w:kern w:val="0"/>
          <w:sz w:val="22"/>
          <w:szCs w:val="22"/>
          <w:lang w:eastAsia="zh-CN"/>
          <w14:ligatures w14:val="none"/>
        </w:rPr>
        <w:t xml:space="preserve"> </w:t>
      </w:r>
      <w:r w:rsidRPr="002A61D1">
        <w:rPr>
          <w:rFonts w:ascii="Arial" w:eastAsia="Times New Roman" w:hAnsi="Arial" w:cs="Arial"/>
          <w:kern w:val="0"/>
          <w:sz w:val="22"/>
          <w:szCs w:val="22"/>
          <w:lang w:eastAsia="zh-CN"/>
          <w14:ligatures w14:val="none"/>
        </w:rPr>
        <w:t>(E</w:t>
      </w:r>
      <w:r w:rsidRPr="002A61D1">
        <w:rPr>
          <w:rFonts w:ascii="Arial" w:hAnsi="Arial" w:cs="Arial"/>
          <w:kern w:val="0"/>
          <w:sz w:val="22"/>
          <w:szCs w:val="22"/>
          <w:lang w:eastAsia="zh-CN"/>
          <w14:ligatures w14:val="none"/>
        </w:rPr>
        <w:t>MS550X Sputter Coater)</w:t>
      </w:r>
      <w:r w:rsidRPr="002A61D1">
        <w:rPr>
          <w:rFonts w:ascii="Arial" w:eastAsia="Times New Roman" w:hAnsi="Arial" w:cs="Arial"/>
          <w:kern w:val="0"/>
          <w:sz w:val="22"/>
          <w:szCs w:val="22"/>
          <w14:ligatures w14:val="none"/>
        </w:rPr>
        <w:t xml:space="preserve">, the samples </w:t>
      </w:r>
      <w:r>
        <w:rPr>
          <w:rFonts w:ascii="Arial" w:eastAsia="Times New Roman" w:hAnsi="Arial" w:cs="Arial"/>
          <w:kern w:val="0"/>
          <w:sz w:val="22"/>
          <w:szCs w:val="22"/>
          <w14:ligatures w14:val="none"/>
        </w:rPr>
        <w:t xml:space="preserve">were fixed </w:t>
      </w:r>
      <w:r w:rsidRPr="002A61D1">
        <w:rPr>
          <w:rFonts w:ascii="Arial" w:eastAsia="Times New Roman" w:hAnsi="Arial" w:cs="Arial"/>
          <w:kern w:val="0"/>
          <w:sz w:val="22"/>
          <w:szCs w:val="22"/>
          <w14:ligatures w14:val="none"/>
        </w:rPr>
        <w:t xml:space="preserve">on </w:t>
      </w:r>
      <w:r>
        <w:rPr>
          <w:rFonts w:ascii="Arial" w:eastAsia="Times New Roman" w:hAnsi="Arial" w:cs="Arial"/>
          <w:kern w:val="0"/>
          <w:sz w:val="22"/>
          <w:szCs w:val="22"/>
          <w14:ligatures w14:val="none"/>
        </w:rPr>
        <w:t xml:space="preserve">the </w:t>
      </w:r>
      <w:r w:rsidRPr="002A61D1">
        <w:rPr>
          <w:rFonts w:ascii="Arial" w:eastAsia="Times New Roman" w:hAnsi="Arial" w:cs="Arial"/>
          <w:kern w:val="0"/>
          <w:sz w:val="22"/>
          <w:szCs w:val="22"/>
          <w14:ligatures w14:val="none"/>
        </w:rPr>
        <w:t>aluminum stubs using conductive carbon tape</w:t>
      </w:r>
      <w:r>
        <w:rPr>
          <w:rFonts w:ascii="Arial" w:eastAsia="Times New Roman" w:hAnsi="Arial" w:cs="Arial"/>
          <w:kern w:val="0"/>
          <w:sz w:val="22"/>
          <w:szCs w:val="22"/>
          <w14:ligatures w14:val="none"/>
        </w:rPr>
        <w:t xml:space="preserve"> for SEM imaging</w:t>
      </w:r>
      <w:r w:rsidRPr="002A61D1">
        <w:rPr>
          <w:rFonts w:ascii="Arial" w:eastAsia="Times New Roman" w:hAnsi="Arial" w:cs="Arial"/>
          <w:kern w:val="0"/>
          <w:sz w:val="22"/>
          <w:szCs w:val="22"/>
          <w14:ligatures w14:val="none"/>
        </w:rPr>
        <w:t xml:space="preserve">. </w:t>
      </w:r>
      <w:r w:rsidR="004C19CB" w:rsidRPr="004C19CB">
        <w:rPr>
          <w:rFonts w:ascii="Arial" w:eastAsia="Times New Roman" w:hAnsi="Arial" w:cs="Arial"/>
          <w:kern w:val="0"/>
          <w:sz w:val="22"/>
          <w:szCs w:val="22"/>
          <w14:ligatures w14:val="none"/>
        </w:rPr>
        <w:t>A</w:t>
      </w:r>
      <w:r w:rsidRPr="002A61D1">
        <w:rPr>
          <w:rFonts w:ascii="Arial" w:eastAsia="Times New Roman" w:hAnsi="Arial" w:cs="Arial"/>
          <w:kern w:val="0"/>
          <w:sz w:val="22"/>
          <w:szCs w:val="22"/>
          <w14:ligatures w14:val="none"/>
        </w:rPr>
        <w:t xml:space="preserve"> scanning electron microscope</w:t>
      </w:r>
      <w:r>
        <w:rPr>
          <w:rFonts w:ascii="Arial" w:eastAsia="Times New Roman" w:hAnsi="Arial" w:cs="Arial"/>
          <w:kern w:val="0"/>
          <w:sz w:val="22"/>
          <w:szCs w:val="22"/>
          <w14:ligatures w14:val="none"/>
        </w:rPr>
        <w:t xml:space="preserve"> </w:t>
      </w:r>
      <w:r>
        <w:rPr>
          <w:rFonts w:ascii="Arial" w:eastAsia="宋体" w:hAnsi="Arial" w:cs="Arial"/>
          <w:kern w:val="0"/>
          <w:sz w:val="22"/>
          <w:szCs w:val="22"/>
          <w:lang w:eastAsia="zh-CN"/>
          <w14:ligatures w14:val="none"/>
        </w:rPr>
        <w:t>(</w:t>
      </w:r>
      <w:proofErr w:type="spellStart"/>
      <w:r>
        <w:rPr>
          <w:rFonts w:ascii="Arial" w:eastAsia="Times New Roman" w:hAnsi="Arial" w:cs="Arial"/>
          <w:kern w:val="0"/>
          <w:sz w:val="22"/>
          <w:szCs w:val="22"/>
          <w14:ligatures w14:val="none"/>
        </w:rPr>
        <w:t>Thermo</w:t>
      </w:r>
      <w:proofErr w:type="spellEnd"/>
      <w:r>
        <w:rPr>
          <w:rFonts w:ascii="Arial" w:hAnsi="Arial" w:cs="Arial"/>
          <w:kern w:val="0"/>
          <w:sz w:val="22"/>
          <w:szCs w:val="22"/>
          <w:lang w:eastAsia="zh-CN"/>
          <w14:ligatures w14:val="none"/>
        </w:rPr>
        <w:t xml:space="preserve"> </w:t>
      </w:r>
      <w:r>
        <w:rPr>
          <w:rFonts w:ascii="Arial" w:eastAsia="Times New Roman" w:hAnsi="Arial" w:cs="Arial"/>
          <w:kern w:val="0"/>
          <w:sz w:val="22"/>
          <w:szCs w:val="22"/>
          <w14:ligatures w14:val="none"/>
        </w:rPr>
        <w:t>Fisher Scientific Quanta 3D FEG, S/N: D8805</w:t>
      </w:r>
      <w:r>
        <w:rPr>
          <w:rFonts w:ascii="Arial" w:eastAsia="宋体" w:hAnsi="Arial" w:cs="Arial"/>
          <w:kern w:val="0"/>
          <w:sz w:val="22"/>
          <w:szCs w:val="22"/>
          <w:lang w:eastAsia="zh-CN"/>
          <w14:ligatures w14:val="none"/>
        </w:rPr>
        <w:t>)</w:t>
      </w:r>
      <w:r>
        <w:rPr>
          <w:rFonts w:ascii="Arial" w:hAnsi="Arial" w:cs="Arial"/>
          <w:kern w:val="0"/>
          <w:sz w:val="22"/>
          <w:szCs w:val="22"/>
          <w:lang w:eastAsia="zh-CN"/>
          <w14:ligatures w14:val="none"/>
        </w:rPr>
        <w:t xml:space="preserve"> was used</w:t>
      </w:r>
      <w:r w:rsidRPr="002A61D1">
        <w:rPr>
          <w:rFonts w:ascii="Arial" w:eastAsia="Times New Roman" w:hAnsi="Arial" w:cs="Arial"/>
          <w:kern w:val="0"/>
          <w:sz w:val="22"/>
          <w:szCs w:val="22"/>
          <w14:ligatures w14:val="none"/>
        </w:rPr>
        <w:t xml:space="preserve">. </w:t>
      </w:r>
      <w:r>
        <w:rPr>
          <w:rFonts w:ascii="Arial" w:eastAsia="Times New Roman" w:hAnsi="Arial" w:cs="Arial"/>
          <w:kern w:val="0"/>
          <w:sz w:val="22"/>
          <w:szCs w:val="22"/>
          <w14:ligatures w14:val="none"/>
        </w:rPr>
        <w:t>T</w:t>
      </w:r>
      <w:r w:rsidRPr="002A61D1">
        <w:rPr>
          <w:rFonts w:ascii="Arial" w:eastAsia="Times New Roman" w:hAnsi="Arial" w:cs="Arial"/>
          <w:kern w:val="0"/>
          <w:sz w:val="22"/>
          <w:szCs w:val="22"/>
          <w14:ligatures w14:val="none"/>
        </w:rPr>
        <w:t xml:space="preserve">he accelerating voltage </w:t>
      </w:r>
      <w:r>
        <w:rPr>
          <w:rFonts w:ascii="Arial" w:eastAsia="Times New Roman" w:hAnsi="Arial" w:cs="Arial"/>
          <w:kern w:val="0"/>
          <w:sz w:val="22"/>
          <w:szCs w:val="22"/>
          <w14:ligatures w14:val="none"/>
        </w:rPr>
        <w:t xml:space="preserve">was set </w:t>
      </w:r>
      <w:r w:rsidRPr="002A61D1">
        <w:rPr>
          <w:rFonts w:ascii="Arial" w:eastAsia="Times New Roman" w:hAnsi="Arial" w:cs="Arial"/>
          <w:kern w:val="0"/>
          <w:sz w:val="22"/>
          <w:szCs w:val="22"/>
          <w14:ligatures w14:val="none"/>
        </w:rPr>
        <w:t xml:space="preserve">to </w:t>
      </w:r>
      <w:r w:rsidRPr="002A61D1">
        <w:rPr>
          <w:rFonts w:ascii="Arial" w:hAnsi="Arial" w:cs="Arial"/>
          <w:kern w:val="0"/>
          <w:sz w:val="22"/>
          <w:szCs w:val="22"/>
          <w:lang w:eastAsia="zh-CN"/>
          <w14:ligatures w14:val="none"/>
        </w:rPr>
        <w:t>5-20</w:t>
      </w:r>
      <w:r w:rsidRPr="002A61D1">
        <w:rPr>
          <w:rFonts w:ascii="Arial" w:eastAsia="Times New Roman" w:hAnsi="Arial" w:cs="Arial"/>
          <w:kern w:val="0"/>
          <w:sz w:val="22"/>
          <w:szCs w:val="22"/>
          <w14:ligatures w14:val="none"/>
        </w:rPr>
        <w:t xml:space="preserve"> kV, depending on the sample’s conductivity and resolution requirements. </w:t>
      </w:r>
      <w:r>
        <w:rPr>
          <w:rFonts w:ascii="Arial" w:eastAsia="Times New Roman" w:hAnsi="Arial" w:cs="Arial"/>
          <w:kern w:val="0"/>
          <w:sz w:val="22"/>
          <w:szCs w:val="22"/>
          <w14:ligatures w14:val="none"/>
        </w:rPr>
        <w:t>The microstructural features of the samples were o</w:t>
      </w:r>
      <w:r w:rsidRPr="002A61D1">
        <w:rPr>
          <w:rFonts w:ascii="Arial" w:eastAsia="Times New Roman" w:hAnsi="Arial" w:cs="Arial"/>
          <w:kern w:val="0"/>
          <w:sz w:val="22"/>
          <w:szCs w:val="22"/>
          <w14:ligatures w14:val="none"/>
        </w:rPr>
        <w:t>bserve</w:t>
      </w:r>
      <w:r>
        <w:rPr>
          <w:rFonts w:ascii="Arial" w:eastAsia="Times New Roman" w:hAnsi="Arial" w:cs="Arial"/>
          <w:kern w:val="0"/>
          <w:sz w:val="22"/>
          <w:szCs w:val="22"/>
          <w14:ligatures w14:val="none"/>
        </w:rPr>
        <w:t>d</w:t>
      </w:r>
      <w:r w:rsidRPr="002A61D1">
        <w:rPr>
          <w:rFonts w:ascii="Arial" w:eastAsia="Times New Roman" w:hAnsi="Arial" w:cs="Arial"/>
          <w:kern w:val="0"/>
          <w:sz w:val="22"/>
          <w:szCs w:val="22"/>
          <w14:ligatures w14:val="none"/>
        </w:rPr>
        <w:t xml:space="preserve"> and capture</w:t>
      </w:r>
      <w:r>
        <w:rPr>
          <w:rFonts w:ascii="Arial" w:eastAsia="Times New Roman" w:hAnsi="Arial" w:cs="Arial"/>
          <w:kern w:val="0"/>
          <w:sz w:val="22"/>
          <w:szCs w:val="22"/>
          <w14:ligatures w14:val="none"/>
        </w:rPr>
        <w:t>d.</w:t>
      </w:r>
      <w:r w:rsidRPr="002A61D1">
        <w:rPr>
          <w:rFonts w:ascii="Arial" w:eastAsia="Times New Roman" w:hAnsi="Arial" w:cs="Arial"/>
          <w:kern w:val="0"/>
          <w:sz w:val="22"/>
          <w:szCs w:val="22"/>
          <w14:ligatures w14:val="none"/>
        </w:rPr>
        <w:t xml:space="preserve"> </w:t>
      </w:r>
      <w:r>
        <w:rPr>
          <w:rFonts w:ascii="Arial" w:eastAsia="Times New Roman" w:hAnsi="Arial" w:cs="Arial"/>
          <w:kern w:val="0"/>
          <w:sz w:val="22"/>
          <w:szCs w:val="22"/>
          <w14:ligatures w14:val="none"/>
        </w:rPr>
        <w:t>During SEM imaging, EDS analysis (integrated with the SEM) was also c</w:t>
      </w:r>
      <w:r w:rsidRPr="002A61D1">
        <w:rPr>
          <w:rFonts w:ascii="Arial" w:eastAsia="Times New Roman" w:hAnsi="Arial" w:cs="Arial"/>
          <w:kern w:val="0"/>
          <w:sz w:val="22"/>
          <w:szCs w:val="22"/>
          <w14:ligatures w14:val="none"/>
        </w:rPr>
        <w:t>onduct</w:t>
      </w:r>
      <w:r>
        <w:rPr>
          <w:rFonts w:ascii="Arial" w:eastAsia="Times New Roman" w:hAnsi="Arial" w:cs="Arial"/>
          <w:kern w:val="0"/>
          <w:sz w:val="22"/>
          <w:szCs w:val="22"/>
          <w14:ligatures w14:val="none"/>
        </w:rPr>
        <w:t xml:space="preserve">ed to analyze the </w:t>
      </w:r>
      <w:r w:rsidRPr="002A61D1">
        <w:rPr>
          <w:rFonts w:ascii="Arial" w:eastAsia="Times New Roman" w:hAnsi="Arial" w:cs="Arial"/>
          <w:color w:val="000000" w:themeColor="text1"/>
          <w:kern w:val="0"/>
          <w:sz w:val="22"/>
          <w:szCs w:val="22"/>
          <w14:ligatures w14:val="none"/>
        </w:rPr>
        <w:t>elemental compositions in the samples. The EDS spectra were taken from multiple regions of interest on the sample to investigate the distribution and types of elements present in the samples. Figures 3 to 5 show</w:t>
      </w:r>
      <w:r>
        <w:rPr>
          <w:rFonts w:ascii="Arial" w:eastAsia="Times New Roman" w:hAnsi="Arial" w:cs="Arial"/>
          <w:color w:val="000000" w:themeColor="text1"/>
          <w:kern w:val="0"/>
          <w:sz w:val="22"/>
          <w:szCs w:val="22"/>
          <w14:ligatures w14:val="none"/>
        </w:rPr>
        <w:t xml:space="preserve"> the SEM images of three fungal mycelium samples. Figure 6 shows the EDS analysis for </w:t>
      </w:r>
      <w:r w:rsidRPr="002A61D1">
        <w:rPr>
          <w:rFonts w:ascii="Arial" w:eastAsia="Times New Roman" w:hAnsi="Arial" w:cs="Arial"/>
          <w:i/>
          <w:iCs/>
          <w:color w:val="000000" w:themeColor="text1"/>
          <w:kern w:val="0"/>
          <w:sz w:val="22"/>
          <w:szCs w:val="22"/>
          <w14:ligatures w14:val="none"/>
        </w:rPr>
        <w:t xml:space="preserve">Neurospora </w:t>
      </w:r>
      <w:proofErr w:type="spellStart"/>
      <w:r w:rsidRPr="002A61D1">
        <w:rPr>
          <w:rFonts w:ascii="Arial" w:eastAsia="Times New Roman" w:hAnsi="Arial" w:cs="Arial"/>
          <w:i/>
          <w:iCs/>
          <w:color w:val="000000" w:themeColor="text1"/>
          <w:kern w:val="0"/>
          <w:sz w:val="22"/>
          <w:szCs w:val="22"/>
          <w14:ligatures w14:val="none"/>
        </w:rPr>
        <w:t>crassa</w:t>
      </w:r>
      <w:proofErr w:type="spellEnd"/>
      <w:r>
        <w:rPr>
          <w:rFonts w:ascii="Arial" w:eastAsia="Times New Roman" w:hAnsi="Arial" w:cs="Arial"/>
          <w:color w:val="000000" w:themeColor="text1"/>
          <w:kern w:val="0"/>
          <w:sz w:val="22"/>
          <w:szCs w:val="22"/>
          <w14:ligatures w14:val="none"/>
        </w:rPr>
        <w:t xml:space="preserve"> </w:t>
      </w:r>
      <w:r w:rsidRPr="002A61D1">
        <w:rPr>
          <w:rFonts w:ascii="Arial" w:eastAsia="Times New Roman" w:hAnsi="Arial" w:cs="Arial"/>
          <w:color w:val="000000" w:themeColor="text1"/>
          <w:kern w:val="0"/>
          <w:sz w:val="22"/>
          <w:szCs w:val="22"/>
          <w14:ligatures w14:val="none"/>
        </w:rPr>
        <w:lastRenderedPageBreak/>
        <w:t xml:space="preserve">samples, which shows </w:t>
      </w:r>
      <w:r>
        <w:rPr>
          <w:rFonts w:ascii="Arial" w:eastAsia="Times New Roman" w:hAnsi="Arial" w:cs="Arial"/>
          <w:color w:val="000000" w:themeColor="text1"/>
          <w:kern w:val="0"/>
          <w:sz w:val="22"/>
          <w:szCs w:val="22"/>
          <w14:ligatures w14:val="none"/>
        </w:rPr>
        <w:t xml:space="preserve">the presence of </w:t>
      </w:r>
      <w:r w:rsidRPr="002A61D1">
        <w:rPr>
          <w:rFonts w:ascii="Arial" w:eastAsia="Times New Roman" w:hAnsi="Arial" w:cs="Arial"/>
          <w:color w:val="000000" w:themeColor="text1"/>
          <w:kern w:val="0"/>
          <w:sz w:val="22"/>
          <w:szCs w:val="22"/>
          <w14:ligatures w14:val="none"/>
        </w:rPr>
        <w:t>calcium</w:t>
      </w:r>
      <w:r>
        <w:rPr>
          <w:rFonts w:ascii="Arial" w:eastAsia="Times New Roman" w:hAnsi="Arial" w:cs="Arial"/>
          <w:color w:val="000000" w:themeColor="text1"/>
          <w:kern w:val="0"/>
          <w:sz w:val="22"/>
          <w:szCs w:val="22"/>
          <w14:ligatures w14:val="none"/>
        </w:rPr>
        <w:t xml:space="preserve"> minerals in the </w:t>
      </w:r>
      <w:r w:rsidRPr="002A61D1">
        <w:rPr>
          <w:rFonts w:ascii="Arial" w:eastAsia="Times New Roman" w:hAnsi="Arial" w:cs="Arial"/>
          <w:color w:val="000000" w:themeColor="text1"/>
          <w:kern w:val="0"/>
          <w:sz w:val="22"/>
          <w:szCs w:val="22"/>
          <w14:ligatures w14:val="none"/>
        </w:rPr>
        <w:t>samples</w:t>
      </w:r>
      <w:r>
        <w:rPr>
          <w:rFonts w:ascii="Arial" w:eastAsia="Times New Roman" w:hAnsi="Arial" w:cs="Arial"/>
          <w:color w:val="000000" w:themeColor="text1"/>
          <w:kern w:val="0"/>
          <w:sz w:val="22"/>
          <w:szCs w:val="22"/>
          <w14:ligatures w14:val="none"/>
        </w:rPr>
        <w:t>. EDS results for the other two strains are currently in progress.</w:t>
      </w:r>
    </w:p>
    <w:p w14:paraId="71E30BA9" w14:textId="77777777" w:rsidR="00284A56" w:rsidRDefault="00284A56">
      <w:pPr>
        <w:ind w:left="720"/>
        <w:rPr>
          <w:rFonts w:ascii="Arial" w:eastAsia="Times New Roman" w:hAnsi="Arial" w:cs="Arial"/>
          <w:color w:val="000000" w:themeColor="text1"/>
          <w:kern w:val="0"/>
          <w:sz w:val="22"/>
          <w:szCs w:val="22"/>
          <w14:ligatures w14:val="none"/>
        </w:rPr>
      </w:pPr>
    </w:p>
    <w:p w14:paraId="0FCEC33C" w14:textId="77777777" w:rsidR="00284A56" w:rsidRPr="002A61D1" w:rsidRDefault="00284A56" w:rsidP="002A61D1">
      <w:pPr>
        <w:ind w:left="720"/>
        <w:rPr>
          <w:rFonts w:ascii="Arial" w:hAnsi="Arial" w:cs="Arial"/>
          <w:kern w:val="0"/>
          <w:sz w:val="22"/>
          <w:szCs w:val="22"/>
          <w:lang w:eastAsia="zh-CN"/>
          <w14:ligatures w14:val="none"/>
        </w:rPr>
      </w:pPr>
    </w:p>
    <w:p w14:paraId="0A247B50" w14:textId="77777777" w:rsidR="00284A56" w:rsidRDefault="000767A8">
      <w:pPr>
        <w:pStyle w:val="af1"/>
        <w:rPr>
          <w:rFonts w:ascii="Arial" w:hAnsi="Arial" w:cs="Arial"/>
          <w:i/>
          <w:iCs/>
          <w:kern w:val="0"/>
          <w:sz w:val="22"/>
          <w:szCs w:val="22"/>
          <w:lang w:eastAsia="zh-CN"/>
          <w14:ligatures w14:val="none"/>
        </w:rPr>
      </w:pPr>
      <w:r>
        <w:rPr>
          <w:rFonts w:ascii="Arial" w:hAnsi="Arial" w:cs="Arial"/>
          <w:i/>
          <w:iCs/>
          <w:noProof/>
          <w:kern w:val="0"/>
          <w:sz w:val="22"/>
          <w:szCs w:val="22"/>
          <w:lang w:eastAsia="zh-CN"/>
          <w14:ligatures w14:val="none"/>
        </w:rPr>
        <w:drawing>
          <wp:inline distT="0" distB="0" distL="0" distR="0" wp14:anchorId="2FC3A51B" wp14:editId="7FA1C722">
            <wp:extent cx="2343150" cy="2159635"/>
            <wp:effectExtent l="0" t="0" r="0" b="0"/>
            <wp:docPr id="2376529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52915"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r>
        <w:rPr>
          <w:rFonts w:ascii="Arial" w:hAnsi="Arial" w:cs="Arial"/>
          <w:i/>
          <w:iCs/>
          <w:noProof/>
          <w:kern w:val="0"/>
          <w:sz w:val="22"/>
          <w:szCs w:val="22"/>
          <w:lang w:eastAsia="zh-CN"/>
          <w14:ligatures w14:val="none"/>
        </w:rPr>
        <w:drawing>
          <wp:inline distT="0" distB="0" distL="0" distR="0" wp14:anchorId="7C616ABE" wp14:editId="404903EB">
            <wp:extent cx="2343150" cy="2159635"/>
            <wp:effectExtent l="0" t="0" r="0" b="0"/>
            <wp:docPr id="1910476415" name="Picture 18" descr="A close-up of a grey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476415" name="Picture 18" descr="A close-up of a grey rock&#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p>
    <w:p w14:paraId="349B6D7A" w14:textId="6FB57A3B" w:rsidR="00284A56" w:rsidRDefault="000767A8">
      <w:pPr>
        <w:pStyle w:val="af1"/>
        <w:rPr>
          <w:rFonts w:ascii="Arial"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t xml:space="preserve">Figure </w:t>
      </w:r>
      <w:r>
        <w:rPr>
          <w:rFonts w:ascii="Arial" w:hAnsi="Arial" w:cs="Arial" w:hint="eastAsia"/>
          <w:i/>
          <w:iCs/>
          <w:kern w:val="0"/>
          <w:sz w:val="22"/>
          <w:szCs w:val="22"/>
          <w:lang w:eastAsia="zh-CN"/>
          <w14:ligatures w14:val="none"/>
        </w:rPr>
        <w:t>4</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SEM</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imaging</w:t>
      </w:r>
      <w:r>
        <w:rPr>
          <w:rFonts w:ascii="Arial" w:eastAsia="Times New Roman" w:hAnsi="Arial" w:cs="Arial"/>
          <w:i/>
          <w:iCs/>
          <w:kern w:val="0"/>
          <w:sz w:val="22"/>
          <w:szCs w:val="22"/>
          <w:lang w:eastAsia="zh-CN"/>
          <w14:ligatures w14:val="none"/>
        </w:rPr>
        <w:t xml:space="preserve"> of Trichoderma </w:t>
      </w:r>
      <w:proofErr w:type="spellStart"/>
      <w:r>
        <w:rPr>
          <w:rFonts w:ascii="Arial" w:eastAsia="Times New Roman" w:hAnsi="Arial" w:cs="Arial"/>
          <w:i/>
          <w:iCs/>
          <w:kern w:val="0"/>
          <w:sz w:val="22"/>
          <w:szCs w:val="22"/>
          <w:lang w:eastAsia="zh-CN"/>
          <w14:ligatures w14:val="none"/>
        </w:rPr>
        <w:t>reesei</w:t>
      </w:r>
      <w:proofErr w:type="spellEnd"/>
      <w:r>
        <w:rPr>
          <w:rFonts w:ascii="Arial" w:eastAsia="Times New Roman" w:hAnsi="Arial" w:cs="Arial"/>
          <w:i/>
          <w:iCs/>
          <w:kern w:val="0"/>
          <w:sz w:val="22"/>
          <w:szCs w:val="22"/>
          <w:lang w:eastAsia="zh-CN"/>
          <w14:ligatures w14:val="none"/>
        </w:rPr>
        <w:t xml:space="preserve"> (ATCC 13631).</w:t>
      </w:r>
    </w:p>
    <w:p w14:paraId="49C3AAC0" w14:textId="77777777" w:rsidR="00284A56" w:rsidRDefault="000767A8">
      <w:pPr>
        <w:pStyle w:val="af1"/>
        <w:rPr>
          <w:rFonts w:ascii="Arial" w:hAnsi="Arial" w:cs="Arial"/>
          <w:i/>
          <w:iCs/>
          <w:kern w:val="0"/>
          <w:sz w:val="22"/>
          <w:szCs w:val="22"/>
          <w:lang w:eastAsia="zh-CN"/>
          <w14:ligatures w14:val="none"/>
        </w:rPr>
      </w:pPr>
      <w:r>
        <w:rPr>
          <w:rFonts w:ascii="Arial" w:hAnsi="Arial" w:cs="Arial"/>
          <w:i/>
          <w:iCs/>
          <w:noProof/>
          <w:kern w:val="0"/>
          <w:sz w:val="22"/>
          <w:szCs w:val="22"/>
          <w:lang w:eastAsia="zh-CN"/>
          <w14:ligatures w14:val="none"/>
        </w:rPr>
        <w:drawing>
          <wp:inline distT="0" distB="0" distL="0" distR="0" wp14:anchorId="4C2822D1" wp14:editId="3ACC7A9A">
            <wp:extent cx="2343150" cy="2159635"/>
            <wp:effectExtent l="0" t="0" r="0" b="0"/>
            <wp:docPr id="3474100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10035"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r>
        <w:rPr>
          <w:rFonts w:ascii="Arial" w:hAnsi="Arial" w:cs="Arial"/>
          <w:i/>
          <w:iCs/>
          <w:noProof/>
          <w:kern w:val="0"/>
          <w:sz w:val="22"/>
          <w:szCs w:val="22"/>
          <w:lang w:eastAsia="zh-CN"/>
          <w14:ligatures w14:val="none"/>
        </w:rPr>
        <w:drawing>
          <wp:inline distT="0" distB="0" distL="0" distR="0" wp14:anchorId="51883525" wp14:editId="716BA60E">
            <wp:extent cx="2343150" cy="2159635"/>
            <wp:effectExtent l="0" t="0" r="0" b="0"/>
            <wp:docPr id="971898836" name="Picture 14"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98836" name="Picture 14" descr="A close-up of a grey surfac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p>
    <w:p w14:paraId="727A61E3" w14:textId="201F224C" w:rsidR="00284A56" w:rsidRDefault="000767A8">
      <w:pPr>
        <w:pStyle w:val="af1"/>
        <w:rPr>
          <w:rFonts w:ascii="Arial"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t xml:space="preserve">Figure </w:t>
      </w:r>
      <w:r>
        <w:rPr>
          <w:rFonts w:ascii="Arial" w:hAnsi="Arial" w:cs="Arial" w:hint="eastAsia"/>
          <w:i/>
          <w:iCs/>
          <w:kern w:val="0"/>
          <w:sz w:val="22"/>
          <w:szCs w:val="22"/>
          <w:lang w:eastAsia="zh-CN"/>
          <w14:ligatures w14:val="none"/>
        </w:rPr>
        <w:t>5</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SEM</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imaging</w:t>
      </w:r>
      <w:r>
        <w:rPr>
          <w:rFonts w:ascii="Arial" w:eastAsia="Times New Roman" w:hAnsi="Arial" w:cs="Arial"/>
          <w:i/>
          <w:iCs/>
          <w:kern w:val="0"/>
          <w:sz w:val="22"/>
          <w:szCs w:val="22"/>
          <w:lang w:eastAsia="zh-CN"/>
          <w14:ligatures w14:val="none"/>
        </w:rPr>
        <w:t xml:space="preserve"> of </w:t>
      </w:r>
      <w:proofErr w:type="spellStart"/>
      <w:r>
        <w:rPr>
          <w:rFonts w:ascii="Arial" w:eastAsia="Times New Roman" w:hAnsi="Arial" w:cs="Arial"/>
          <w:i/>
          <w:iCs/>
          <w:kern w:val="0"/>
          <w:sz w:val="22"/>
          <w:szCs w:val="22"/>
          <w:lang w:eastAsia="zh-CN"/>
          <w14:ligatures w14:val="none"/>
        </w:rPr>
        <w:t>Aspergillis</w:t>
      </w:r>
      <w:proofErr w:type="spellEnd"/>
      <w:r>
        <w:rPr>
          <w:rFonts w:ascii="Arial" w:eastAsia="Times New Roman" w:hAnsi="Arial" w:cs="Arial"/>
          <w:i/>
          <w:iCs/>
          <w:kern w:val="0"/>
          <w:sz w:val="22"/>
          <w:szCs w:val="22"/>
          <w:lang w:eastAsia="zh-CN"/>
          <w14:ligatures w14:val="none"/>
        </w:rPr>
        <w:t xml:space="preserve"> </w:t>
      </w:r>
      <w:proofErr w:type="spellStart"/>
      <w:r>
        <w:rPr>
          <w:rFonts w:ascii="Arial" w:eastAsia="Times New Roman" w:hAnsi="Arial" w:cs="Arial"/>
          <w:i/>
          <w:iCs/>
          <w:kern w:val="0"/>
          <w:sz w:val="22"/>
          <w:szCs w:val="22"/>
          <w:lang w:eastAsia="zh-CN"/>
          <w14:ligatures w14:val="none"/>
        </w:rPr>
        <w:t>niger</w:t>
      </w:r>
      <w:proofErr w:type="spellEnd"/>
      <w:r>
        <w:rPr>
          <w:rFonts w:ascii="Arial" w:eastAsia="Times New Roman" w:hAnsi="Arial" w:cs="Arial"/>
          <w:i/>
          <w:iCs/>
          <w:kern w:val="0"/>
          <w:sz w:val="22"/>
          <w:szCs w:val="22"/>
          <w:lang w:eastAsia="zh-CN"/>
          <w14:ligatures w14:val="none"/>
        </w:rPr>
        <w:t xml:space="preserve"> (ATCC</w:t>
      </w:r>
      <w:r>
        <w:rPr>
          <w:rFonts w:ascii="Arial" w:eastAsia="Times New Roman" w:hAnsi="Arial" w:cs="Arial" w:hint="eastAsia"/>
          <w:i/>
          <w:iCs/>
          <w:kern w:val="0"/>
          <w:sz w:val="22"/>
          <w:szCs w:val="22"/>
          <w:lang w:eastAsia="zh-CN"/>
          <w14:ligatures w14:val="none"/>
        </w:rPr>
        <w:t xml:space="preserve"> 9029)</w:t>
      </w:r>
      <w:r>
        <w:rPr>
          <w:rFonts w:ascii="Arial" w:eastAsia="Times New Roman" w:hAnsi="Arial" w:cs="Arial"/>
          <w:i/>
          <w:iCs/>
          <w:kern w:val="0"/>
          <w:sz w:val="22"/>
          <w:szCs w:val="22"/>
          <w:lang w:eastAsia="zh-CN"/>
          <w14:ligatures w14:val="none"/>
        </w:rPr>
        <w:t xml:space="preserve"> </w:t>
      </w:r>
      <w:r>
        <w:rPr>
          <w:rFonts w:ascii="Arial" w:hAnsi="Arial" w:cs="Arial"/>
          <w:i/>
          <w:iCs/>
          <w:noProof/>
          <w:kern w:val="0"/>
          <w:sz w:val="22"/>
          <w:szCs w:val="22"/>
          <w:lang w:eastAsia="zh-CN"/>
          <w14:ligatures w14:val="none"/>
        </w:rPr>
        <w:drawing>
          <wp:inline distT="0" distB="0" distL="0" distR="0" wp14:anchorId="49CE4A37" wp14:editId="0A0205D0">
            <wp:extent cx="2343150" cy="2159635"/>
            <wp:effectExtent l="0" t="0" r="0" b="0"/>
            <wp:docPr id="15774002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00226"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r>
        <w:rPr>
          <w:rFonts w:ascii="Arial" w:hAnsi="Arial" w:cs="Arial"/>
          <w:i/>
          <w:iCs/>
          <w:noProof/>
          <w:kern w:val="0"/>
          <w:sz w:val="22"/>
          <w:szCs w:val="22"/>
          <w:lang w:eastAsia="zh-CN"/>
          <w14:ligatures w14:val="none"/>
        </w:rPr>
        <w:drawing>
          <wp:inline distT="0" distB="0" distL="0" distR="0" wp14:anchorId="0AA5AA46" wp14:editId="1081EB44">
            <wp:extent cx="2343150" cy="2159635"/>
            <wp:effectExtent l="0" t="0" r="0" b="0"/>
            <wp:docPr id="89245274" name="Picture 16" descr="Close-up of a microscope view of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45274" name="Picture 16" descr="Close-up of a microscope view of a gray surfac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43600" cy="2160000"/>
                    </a:xfrm>
                    <a:prstGeom prst="rect">
                      <a:avLst/>
                    </a:prstGeom>
                    <a:noFill/>
                    <a:ln>
                      <a:noFill/>
                    </a:ln>
                  </pic:spPr>
                </pic:pic>
              </a:graphicData>
            </a:graphic>
          </wp:inline>
        </w:drawing>
      </w:r>
    </w:p>
    <w:p w14:paraId="5C0A2F02" w14:textId="657370A2" w:rsidR="00284A56" w:rsidRDefault="000767A8">
      <w:pPr>
        <w:pStyle w:val="af1"/>
        <w:rPr>
          <w:rFonts w:ascii="Arial"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t xml:space="preserve">Figure </w:t>
      </w:r>
      <w:r>
        <w:rPr>
          <w:rFonts w:ascii="Arial" w:hAnsi="Arial" w:cs="Arial" w:hint="eastAsia"/>
          <w:i/>
          <w:iCs/>
          <w:kern w:val="0"/>
          <w:sz w:val="22"/>
          <w:szCs w:val="22"/>
          <w:lang w:eastAsia="zh-CN"/>
          <w14:ligatures w14:val="none"/>
        </w:rPr>
        <w:t>6</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SEM</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imaging</w:t>
      </w:r>
      <w:r>
        <w:rPr>
          <w:rFonts w:ascii="Arial" w:eastAsia="Times New Roman" w:hAnsi="Arial" w:cs="Arial"/>
          <w:i/>
          <w:iCs/>
          <w:kern w:val="0"/>
          <w:sz w:val="22"/>
          <w:szCs w:val="22"/>
          <w:lang w:eastAsia="zh-CN"/>
          <w14:ligatures w14:val="none"/>
        </w:rPr>
        <w:t xml:space="preserve"> of Neurospora </w:t>
      </w:r>
      <w:proofErr w:type="spellStart"/>
      <w:r>
        <w:rPr>
          <w:rFonts w:ascii="Arial" w:eastAsia="Times New Roman" w:hAnsi="Arial" w:cs="Arial"/>
          <w:i/>
          <w:iCs/>
          <w:kern w:val="0"/>
          <w:sz w:val="22"/>
          <w:szCs w:val="22"/>
          <w:lang w:eastAsia="zh-CN"/>
          <w14:ligatures w14:val="none"/>
        </w:rPr>
        <w:t>crassa</w:t>
      </w:r>
      <w:proofErr w:type="spellEnd"/>
      <w:r>
        <w:rPr>
          <w:rFonts w:ascii="Arial" w:eastAsia="Times New Roman" w:hAnsi="Arial" w:cs="Arial"/>
          <w:i/>
          <w:iCs/>
          <w:kern w:val="0"/>
          <w:sz w:val="22"/>
          <w:szCs w:val="22"/>
          <w:lang w:eastAsia="zh-CN"/>
          <w14:ligatures w14:val="none"/>
        </w:rPr>
        <w:t xml:space="preserve"> (FGSC 2489).</w:t>
      </w:r>
    </w:p>
    <w:p w14:paraId="702753AE" w14:textId="77777777" w:rsidR="00284A56" w:rsidRPr="002A61D1" w:rsidRDefault="00284A56" w:rsidP="002A61D1">
      <w:pPr>
        <w:rPr>
          <w:rFonts w:ascii="Arial" w:hAnsi="Arial" w:cs="Arial"/>
          <w:i/>
          <w:iCs/>
          <w:kern w:val="0"/>
          <w:sz w:val="22"/>
          <w:szCs w:val="22"/>
          <w:lang w:eastAsia="zh-CN"/>
          <w14:ligatures w14:val="none"/>
        </w:rPr>
      </w:pPr>
    </w:p>
    <w:p w14:paraId="2FC220F0" w14:textId="77777777" w:rsidR="00284A56" w:rsidRDefault="00284A56">
      <w:pPr>
        <w:pStyle w:val="af1"/>
        <w:rPr>
          <w:rFonts w:ascii="Arial" w:hAnsi="Arial" w:cs="Arial"/>
          <w:i/>
          <w:iCs/>
          <w:kern w:val="0"/>
          <w:sz w:val="22"/>
          <w:szCs w:val="22"/>
          <w:lang w:eastAsia="zh-CN"/>
          <w14:ligatures w14:val="none"/>
        </w:rPr>
      </w:pPr>
    </w:p>
    <w:p w14:paraId="4576723A" w14:textId="77777777" w:rsidR="00284A56" w:rsidRDefault="000767A8">
      <w:pPr>
        <w:pStyle w:val="af1"/>
        <w:rPr>
          <w:rFonts w:ascii="Arial" w:hAnsi="Arial" w:cs="Arial"/>
          <w:i/>
          <w:iCs/>
          <w:kern w:val="0"/>
          <w:sz w:val="22"/>
          <w:szCs w:val="22"/>
          <w:lang w:eastAsia="zh-CN"/>
          <w14:ligatures w14:val="none"/>
        </w:rPr>
      </w:pPr>
      <w:r>
        <w:rPr>
          <w:noProof/>
        </w:rPr>
        <w:lastRenderedPageBreak/>
        <w:drawing>
          <wp:inline distT="0" distB="0" distL="0" distR="0" wp14:anchorId="632B4D24" wp14:editId="0F3B5C30">
            <wp:extent cx="2159635" cy="1576705"/>
            <wp:effectExtent l="0" t="0" r="0" b="4445"/>
            <wp:docPr id="3" name="Picture 2" descr="Image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Image00002.jpg"/>
                    <pic:cNvPicPr>
                      <a:picLocks noChangeAspect="1"/>
                    </pic:cNvPicPr>
                  </pic:nvPicPr>
                  <pic:blipFill>
                    <a:blip r:embed="rId17" cstate="print"/>
                    <a:stretch>
                      <a:fillRect/>
                    </a:stretch>
                  </pic:blipFill>
                  <pic:spPr>
                    <a:xfrm>
                      <a:off x="0" y="0"/>
                      <a:ext cx="2160000" cy="1576800"/>
                    </a:xfrm>
                    <a:prstGeom prst="rect">
                      <a:avLst/>
                    </a:prstGeom>
                  </pic:spPr>
                </pic:pic>
              </a:graphicData>
            </a:graphic>
          </wp:inline>
        </w:drawing>
      </w:r>
      <w:r>
        <w:rPr>
          <w:noProof/>
        </w:rPr>
        <w:drawing>
          <wp:inline distT="0" distB="0" distL="0" distR="0" wp14:anchorId="734C4572" wp14:editId="50112677">
            <wp:extent cx="2155825" cy="1577340"/>
            <wp:effectExtent l="0" t="0" r="0" b="3810"/>
            <wp:docPr id="4" name="Picture 3" descr="Image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Image00003.jpg"/>
                    <pic:cNvPicPr>
                      <a:picLocks noChangeAspect="1"/>
                    </pic:cNvPicPr>
                  </pic:nvPicPr>
                  <pic:blipFill>
                    <a:blip r:embed="rId18" cstate="print"/>
                    <a:srcRect l="147" t="6756" r="-1"/>
                    <a:stretch>
                      <a:fillRect/>
                    </a:stretch>
                  </pic:blipFill>
                  <pic:spPr>
                    <a:xfrm>
                      <a:off x="0" y="0"/>
                      <a:ext cx="2156824" cy="1577676"/>
                    </a:xfrm>
                    <a:prstGeom prst="rect">
                      <a:avLst/>
                    </a:prstGeom>
                    <a:ln>
                      <a:noFill/>
                    </a:ln>
                  </pic:spPr>
                </pic:pic>
              </a:graphicData>
            </a:graphic>
          </wp:inline>
        </w:drawing>
      </w:r>
      <w:r>
        <w:rPr>
          <w:noProof/>
        </w:rPr>
        <w:drawing>
          <wp:inline distT="0" distB="0" distL="0" distR="0" wp14:anchorId="3CFD8D68" wp14:editId="66269104">
            <wp:extent cx="1079500" cy="751840"/>
            <wp:effectExtent l="0" t="0" r="6350" b="0"/>
            <wp:docPr id="5" name="Picture 4" descr="Image0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Image00004.jpg"/>
                    <pic:cNvPicPr>
                      <a:picLocks noChangeAspect="1"/>
                    </pic:cNvPicPr>
                  </pic:nvPicPr>
                  <pic:blipFill>
                    <a:blip r:embed="rId19" cstate="print"/>
                    <a:stretch>
                      <a:fillRect/>
                    </a:stretch>
                  </pic:blipFill>
                  <pic:spPr>
                    <a:xfrm>
                      <a:off x="0" y="0"/>
                      <a:ext cx="1080000" cy="752400"/>
                    </a:xfrm>
                    <a:prstGeom prst="rect">
                      <a:avLst/>
                    </a:prstGeom>
                  </pic:spPr>
                </pic:pic>
              </a:graphicData>
            </a:graphic>
          </wp:inline>
        </w:drawing>
      </w:r>
    </w:p>
    <w:p w14:paraId="6C08E925" w14:textId="77777777" w:rsidR="00284A56" w:rsidRDefault="000767A8">
      <w:pPr>
        <w:pStyle w:val="af1"/>
        <w:rPr>
          <w:rFonts w:ascii="Arial" w:hAnsi="Arial" w:cs="Arial"/>
          <w:i/>
          <w:iCs/>
          <w:kern w:val="0"/>
          <w:sz w:val="22"/>
          <w:szCs w:val="22"/>
          <w:lang w:eastAsia="zh-CN"/>
          <w14:ligatures w14:val="none"/>
        </w:rPr>
      </w:pPr>
      <w:r>
        <w:rPr>
          <w:noProof/>
        </w:rPr>
        <w:drawing>
          <wp:inline distT="0" distB="0" distL="0" distR="0" wp14:anchorId="7096362B" wp14:editId="4DA90927">
            <wp:extent cx="2159635" cy="1691640"/>
            <wp:effectExtent l="0" t="0" r="0" b="3810"/>
            <wp:docPr id="9" name="Picture 8" descr="Image0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mage00008.jpg"/>
                    <pic:cNvPicPr>
                      <a:picLocks noChangeAspect="1"/>
                    </pic:cNvPicPr>
                  </pic:nvPicPr>
                  <pic:blipFill>
                    <a:blip r:embed="rId20" cstate="print"/>
                    <a:stretch>
                      <a:fillRect/>
                    </a:stretch>
                  </pic:blipFill>
                  <pic:spPr>
                    <a:xfrm>
                      <a:off x="0" y="0"/>
                      <a:ext cx="2160000" cy="1692000"/>
                    </a:xfrm>
                    <a:prstGeom prst="rect">
                      <a:avLst/>
                    </a:prstGeom>
                  </pic:spPr>
                </pic:pic>
              </a:graphicData>
            </a:graphic>
          </wp:inline>
        </w:drawing>
      </w:r>
      <w:r>
        <w:rPr>
          <w:noProof/>
        </w:rPr>
        <w:drawing>
          <wp:inline distT="0" distB="0" distL="0" distR="0" wp14:anchorId="68D10EFB" wp14:editId="3738B004">
            <wp:extent cx="1079500" cy="751840"/>
            <wp:effectExtent l="0" t="0" r="6350" b="0"/>
            <wp:docPr id="10" name="Picture 9" descr="Image0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Image00009.jpg"/>
                    <pic:cNvPicPr>
                      <a:picLocks noChangeAspect="1"/>
                    </pic:cNvPicPr>
                  </pic:nvPicPr>
                  <pic:blipFill>
                    <a:blip r:embed="rId21" cstate="print"/>
                    <a:stretch>
                      <a:fillRect/>
                    </a:stretch>
                  </pic:blipFill>
                  <pic:spPr>
                    <a:xfrm>
                      <a:off x="0" y="0"/>
                      <a:ext cx="1080000" cy="752400"/>
                    </a:xfrm>
                    <a:prstGeom prst="rect">
                      <a:avLst/>
                    </a:prstGeom>
                  </pic:spPr>
                </pic:pic>
              </a:graphicData>
            </a:graphic>
          </wp:inline>
        </w:drawing>
      </w:r>
      <w:r>
        <w:rPr>
          <w:rFonts w:ascii="Arial" w:hAnsi="Arial" w:cs="Arial"/>
          <w:i/>
          <w:iCs/>
          <w:noProof/>
          <w:kern w:val="0"/>
          <w:sz w:val="22"/>
          <w:szCs w:val="22"/>
          <w:lang w:eastAsia="zh-CN"/>
          <w14:ligatures w14:val="none"/>
        </w:rPr>
        <w:drawing>
          <wp:inline distT="0" distB="0" distL="0" distR="0" wp14:anchorId="14C55476" wp14:editId="7145DF86">
            <wp:extent cx="2159635" cy="1720215"/>
            <wp:effectExtent l="0" t="0" r="0" b="0"/>
            <wp:docPr id="140328917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289174" name="Picture 1" descr="A screenshot of a computer screen&#10;&#10;Description automatically generated"/>
                    <pic:cNvPicPr>
                      <a:picLocks noChangeAspect="1"/>
                    </pic:cNvPicPr>
                  </pic:nvPicPr>
                  <pic:blipFill>
                    <a:blip r:embed="rId22"/>
                    <a:stretch>
                      <a:fillRect/>
                    </a:stretch>
                  </pic:blipFill>
                  <pic:spPr>
                    <a:xfrm>
                      <a:off x="0" y="0"/>
                      <a:ext cx="2160000" cy="1720800"/>
                    </a:xfrm>
                    <a:prstGeom prst="rect">
                      <a:avLst/>
                    </a:prstGeom>
                  </pic:spPr>
                </pic:pic>
              </a:graphicData>
            </a:graphic>
          </wp:inline>
        </w:drawing>
      </w:r>
    </w:p>
    <w:p w14:paraId="6B54EC0E" w14:textId="6FB919CD" w:rsidR="00284A56" w:rsidRDefault="000767A8">
      <w:pPr>
        <w:pStyle w:val="af1"/>
        <w:rPr>
          <w:lang w:eastAsia="zh-CN"/>
        </w:rPr>
      </w:pPr>
      <w:r>
        <w:rPr>
          <w:rFonts w:ascii="Arial" w:eastAsia="Times New Roman" w:hAnsi="Arial" w:cs="Arial"/>
          <w:i/>
          <w:iCs/>
          <w:kern w:val="0"/>
          <w:sz w:val="22"/>
          <w:szCs w:val="22"/>
          <w:lang w:eastAsia="zh-CN"/>
          <w14:ligatures w14:val="none"/>
        </w:rPr>
        <w:t xml:space="preserve">Figure </w:t>
      </w:r>
      <w:r>
        <w:rPr>
          <w:rFonts w:ascii="Arial" w:hAnsi="Arial" w:cs="Arial" w:hint="eastAsia"/>
          <w:i/>
          <w:iCs/>
          <w:kern w:val="0"/>
          <w:sz w:val="22"/>
          <w:szCs w:val="22"/>
          <w:lang w:eastAsia="zh-CN"/>
          <w14:ligatures w14:val="none"/>
        </w:rPr>
        <w:t>7</w:t>
      </w:r>
      <w:r>
        <w:rPr>
          <w:rFonts w:ascii="Arial" w:eastAsia="Times New Roman" w:hAnsi="Arial" w:cs="Arial"/>
          <w:i/>
          <w:iCs/>
          <w:kern w:val="0"/>
          <w:sz w:val="22"/>
          <w:szCs w:val="22"/>
          <w:lang w:eastAsia="zh-CN"/>
          <w14:ligatures w14:val="none"/>
        </w:rPr>
        <w:t>.</w:t>
      </w:r>
      <w:r>
        <w:rPr>
          <w:rFonts w:ascii="Arial" w:hAnsi="Arial" w:cs="Arial" w:hint="eastAsia"/>
          <w:i/>
          <w:iCs/>
          <w:kern w:val="0"/>
          <w:sz w:val="22"/>
          <w:szCs w:val="22"/>
          <w:lang w:eastAsia="zh-CN"/>
          <w14:ligatures w14:val="none"/>
        </w:rPr>
        <w:t xml:space="preserve"> EDS</w:t>
      </w:r>
      <w:r>
        <w:rPr>
          <w:rFonts w:ascii="Arial" w:eastAsia="Times New Roman" w:hAnsi="Arial" w:cs="Arial"/>
          <w:i/>
          <w:iCs/>
          <w:kern w:val="0"/>
          <w:sz w:val="22"/>
          <w:szCs w:val="22"/>
          <w:lang w:eastAsia="zh-CN"/>
          <w14:ligatures w14:val="none"/>
        </w:rPr>
        <w:t xml:space="preserve"> results of Neurospora </w:t>
      </w:r>
      <w:proofErr w:type="spellStart"/>
      <w:r>
        <w:rPr>
          <w:rFonts w:ascii="Arial" w:eastAsia="Times New Roman" w:hAnsi="Arial" w:cs="Arial"/>
          <w:i/>
          <w:iCs/>
          <w:kern w:val="0"/>
          <w:sz w:val="22"/>
          <w:szCs w:val="22"/>
          <w:lang w:eastAsia="zh-CN"/>
          <w14:ligatures w14:val="none"/>
        </w:rPr>
        <w:t>crassa</w:t>
      </w:r>
      <w:proofErr w:type="spellEnd"/>
      <w:r>
        <w:rPr>
          <w:rFonts w:ascii="Arial" w:eastAsia="Times New Roman" w:hAnsi="Arial" w:cs="Arial"/>
          <w:i/>
          <w:iCs/>
          <w:kern w:val="0"/>
          <w:sz w:val="22"/>
          <w:szCs w:val="22"/>
          <w:lang w:eastAsia="zh-CN"/>
          <w14:ligatures w14:val="none"/>
        </w:rPr>
        <w:t xml:space="preserve"> (FGSC 2489).</w:t>
      </w:r>
    </w:p>
    <w:p w14:paraId="357054E1" w14:textId="77777777" w:rsidR="00284A56" w:rsidRPr="002A61D1" w:rsidRDefault="00284A56" w:rsidP="002A61D1">
      <w:pPr>
        <w:rPr>
          <w:rFonts w:ascii="Arial" w:hAnsi="Arial" w:cs="Arial"/>
          <w:i/>
          <w:iCs/>
          <w:kern w:val="0"/>
          <w:sz w:val="22"/>
          <w:szCs w:val="22"/>
          <w:lang w:eastAsia="zh-CN"/>
          <w14:ligatures w14:val="none"/>
        </w:rPr>
      </w:pPr>
    </w:p>
    <w:p w14:paraId="73A4421E" w14:textId="22794667" w:rsidR="00284A56" w:rsidRDefault="000767A8">
      <w:pPr>
        <w:pStyle w:val="af1"/>
        <w:rPr>
          <w:lang w:eastAsia="zh-CN"/>
        </w:rPr>
      </w:pPr>
      <w:r>
        <w:rPr>
          <w:rFonts w:ascii="Arial" w:eastAsia="Times New Roman" w:hAnsi="Arial" w:cs="Arial"/>
          <w:b/>
          <w:bCs/>
          <w:i/>
          <w:iCs/>
          <w:kern w:val="0"/>
          <w:sz w:val="22"/>
          <w:szCs w:val="22"/>
          <w14:ligatures w14:val="none"/>
        </w:rPr>
        <w:t>Task 2. Investigating the performance of three fungal strains to induce CaCO</w:t>
      </w:r>
      <w:r>
        <w:rPr>
          <w:rFonts w:ascii="Arial" w:eastAsia="Times New Roman" w:hAnsi="Arial" w:cs="Arial"/>
          <w:b/>
          <w:bCs/>
          <w:i/>
          <w:iCs/>
          <w:kern w:val="0"/>
          <w:sz w:val="22"/>
          <w:szCs w:val="22"/>
          <w:vertAlign w:val="subscript"/>
          <w14:ligatures w14:val="none"/>
        </w:rPr>
        <w:t>3</w:t>
      </w:r>
      <w:r>
        <w:rPr>
          <w:rFonts w:ascii="Arial" w:eastAsia="Times New Roman" w:hAnsi="Arial" w:cs="Arial"/>
          <w:b/>
          <w:bCs/>
          <w:i/>
          <w:iCs/>
          <w:kern w:val="0"/>
          <w:sz w:val="22"/>
          <w:szCs w:val="22"/>
          <w14:ligatures w14:val="none"/>
        </w:rPr>
        <w:t xml:space="preserve"> precipitation on the mortar surface.</w:t>
      </w:r>
    </w:p>
    <w:p w14:paraId="7F89617F" w14:textId="218E90D2" w:rsidR="00284A56" w:rsidRDefault="000767A8" w:rsidP="002A61D1">
      <w:pPr>
        <w:pStyle w:val="4"/>
        <w:adjustRightInd w:val="0"/>
        <w:snapToGrid w:val="0"/>
        <w:ind w:firstLine="720"/>
        <w:rPr>
          <w:rFonts w:ascii="Arial" w:eastAsia="Times New Roman" w:hAnsi="Arial" w:cs="Arial"/>
          <w:i/>
          <w:iCs/>
          <w:sz w:val="22"/>
          <w:szCs w:val="22"/>
          <w14:ligatures w14:val="none"/>
        </w:rPr>
      </w:pPr>
      <w:r w:rsidRPr="002A61D1">
        <w:rPr>
          <w:rFonts w:ascii="Arial" w:eastAsia="Times New Roman" w:hAnsi="Arial" w:cs="Arial" w:hint="default"/>
          <w:b w:val="0"/>
          <w:bCs w:val="0"/>
          <w:i/>
          <w:iCs/>
          <w:sz w:val="22"/>
          <w:szCs w:val="22"/>
          <w14:ligatures w14:val="none"/>
        </w:rPr>
        <w:t>1. Sample Preparation</w:t>
      </w:r>
    </w:p>
    <w:p w14:paraId="7CE6BBCD" w14:textId="2DEC21C0" w:rsidR="00610710" w:rsidRPr="002A61D1" w:rsidRDefault="00B54461" w:rsidP="00B54461">
      <w:pPr>
        <w:pStyle w:val="af1"/>
        <w:rPr>
          <w:rFonts w:ascii="Arial" w:hAnsi="Arial" w:cs="Arial"/>
          <w:color w:val="000000" w:themeColor="text1"/>
          <w:sz w:val="22"/>
          <w:szCs w:val="22"/>
          <w:lang w:eastAsia="zh-CN"/>
        </w:rPr>
      </w:pPr>
      <w:r w:rsidRPr="002A61D1">
        <w:rPr>
          <w:rFonts w:ascii="Arial" w:eastAsia="Times New Roman" w:hAnsi="Arial" w:cs="Arial"/>
          <w:color w:val="000000" w:themeColor="text1"/>
          <w:kern w:val="0"/>
          <w:sz w:val="22"/>
          <w:szCs w:val="22"/>
          <w14:ligatures w14:val="none"/>
        </w:rPr>
        <w:t xml:space="preserve">Based on the results of Task </w:t>
      </w:r>
      <w:r w:rsidR="00ED3D7C" w:rsidRPr="002A61D1">
        <w:rPr>
          <w:rFonts w:ascii="Arial" w:eastAsia="Times New Roman" w:hAnsi="Arial" w:cs="Arial"/>
          <w:color w:val="000000" w:themeColor="text1"/>
          <w:kern w:val="0"/>
          <w:sz w:val="22"/>
          <w:szCs w:val="22"/>
          <w14:ligatures w14:val="none"/>
        </w:rPr>
        <w:t>1</w:t>
      </w:r>
      <w:r w:rsidRPr="002A61D1">
        <w:rPr>
          <w:rFonts w:ascii="Arial" w:eastAsia="Times New Roman" w:hAnsi="Arial" w:cs="Arial"/>
          <w:color w:val="000000" w:themeColor="text1"/>
          <w:kern w:val="0"/>
          <w:sz w:val="22"/>
          <w:szCs w:val="22"/>
          <w14:ligatures w14:val="none"/>
        </w:rPr>
        <w:t>, we selected two fungal strains</w:t>
      </w:r>
      <w:r w:rsidR="008A761E" w:rsidRPr="002A61D1">
        <w:rPr>
          <w:rFonts w:ascii="Arial" w:eastAsia="Times New Roman" w:hAnsi="Arial" w:cs="Arial"/>
          <w:color w:val="000000" w:themeColor="text1"/>
          <w:kern w:val="0"/>
          <w:sz w:val="22"/>
          <w:szCs w:val="22"/>
          <w14:ligatures w14:val="none"/>
        </w:rPr>
        <w:t xml:space="preserve"> that can precipitate calcium minerals</w:t>
      </w:r>
      <w:r w:rsidRPr="002A61D1">
        <w:rPr>
          <w:rFonts w:ascii="Arial" w:eastAsia="Times New Roman" w:hAnsi="Arial" w:cs="Arial"/>
          <w:color w:val="000000" w:themeColor="text1"/>
          <w:kern w:val="0"/>
          <w:sz w:val="22"/>
          <w:szCs w:val="22"/>
          <w14:ligatures w14:val="none"/>
        </w:rPr>
        <w:t xml:space="preserve">, </w:t>
      </w:r>
      <w:r w:rsidRPr="00F120E3">
        <w:rPr>
          <w:rFonts w:ascii="Arial" w:eastAsia="Times New Roman" w:hAnsi="Arial" w:cs="Arial"/>
          <w:color w:val="000000" w:themeColor="text1"/>
          <w:kern w:val="0"/>
          <w:sz w:val="22"/>
          <w:szCs w:val="22"/>
          <w14:ligatures w14:val="none"/>
        </w:rPr>
        <w:t xml:space="preserve">Aspergillis niger (ATCC 9029) </w:t>
      </w:r>
      <w:r w:rsidR="00335C6E" w:rsidRPr="00F120E3">
        <w:rPr>
          <w:rFonts w:ascii="Arial" w:eastAsia="Times New Roman" w:hAnsi="Arial" w:cs="Arial"/>
          <w:color w:val="000000" w:themeColor="text1"/>
          <w:kern w:val="0"/>
          <w:sz w:val="22"/>
          <w:szCs w:val="22"/>
          <w14:ligatures w14:val="none"/>
        </w:rPr>
        <w:t xml:space="preserve">and </w:t>
      </w:r>
      <w:r w:rsidRPr="002A61D1">
        <w:rPr>
          <w:rFonts w:ascii="Arial" w:eastAsia="Times New Roman" w:hAnsi="Arial" w:cs="Arial"/>
          <w:color w:val="000000" w:themeColor="text1"/>
          <w:kern w:val="0"/>
          <w:sz w:val="22"/>
          <w:szCs w:val="22"/>
          <w14:ligatures w14:val="none"/>
        </w:rPr>
        <w:t>Neurospora crassa (FGSC 2489),</w:t>
      </w:r>
      <w:r w:rsidR="00335C6E" w:rsidRPr="002A61D1">
        <w:rPr>
          <w:rFonts w:ascii="Arial" w:eastAsia="Times New Roman" w:hAnsi="Arial" w:cs="Arial"/>
          <w:color w:val="000000" w:themeColor="text1"/>
          <w:kern w:val="0"/>
          <w:sz w:val="22"/>
          <w:szCs w:val="22"/>
          <w14:ligatures w14:val="none"/>
        </w:rPr>
        <w:t xml:space="preserve"> </w:t>
      </w:r>
      <w:r w:rsidRPr="002A61D1">
        <w:rPr>
          <w:rFonts w:ascii="Arial" w:eastAsia="Times New Roman" w:hAnsi="Arial" w:cs="Arial"/>
          <w:color w:val="000000" w:themeColor="text1"/>
          <w:kern w:val="0"/>
          <w:sz w:val="22"/>
          <w:szCs w:val="22"/>
          <w14:ligatures w14:val="none"/>
        </w:rPr>
        <w:t xml:space="preserve">for task 2 research. </w:t>
      </w:r>
      <w:r w:rsidR="00A7538B" w:rsidRPr="002A61D1">
        <w:rPr>
          <w:rFonts w:ascii="Arial" w:eastAsia="Times New Roman" w:hAnsi="Arial" w:cs="Arial"/>
          <w:color w:val="000000" w:themeColor="text1"/>
          <w:kern w:val="0"/>
          <w:sz w:val="22"/>
          <w:szCs w:val="22"/>
          <w14:ligatures w14:val="none"/>
        </w:rPr>
        <w:t xml:space="preserve">For each fungal strains, three petri dish samples were prepared, including two petri dish samples with cement to evaluate their growth on the cement surface and one petri dish sample without cement to evaluate their growth in the growth media without cement. </w:t>
      </w:r>
      <w:r w:rsidR="0050167D" w:rsidRPr="002A61D1">
        <w:rPr>
          <w:rFonts w:ascii="Arial" w:eastAsia="Times New Roman" w:hAnsi="Arial" w:cs="Arial"/>
          <w:color w:val="000000" w:themeColor="text1"/>
          <w:kern w:val="0"/>
          <w:sz w:val="22"/>
          <w:szCs w:val="22"/>
          <w14:ligatures w14:val="none"/>
        </w:rPr>
        <w:t xml:space="preserve">Another blank petri dish sample with </w:t>
      </w:r>
      <w:r w:rsidR="003C6673" w:rsidRPr="002A61D1">
        <w:rPr>
          <w:rFonts w:ascii="Arial" w:eastAsia="Times New Roman" w:hAnsi="Arial" w:cs="Arial"/>
          <w:color w:val="000000" w:themeColor="text1"/>
          <w:kern w:val="0"/>
          <w:sz w:val="22"/>
          <w:szCs w:val="22"/>
          <w14:ligatures w14:val="none"/>
        </w:rPr>
        <w:t xml:space="preserve">cement and </w:t>
      </w:r>
      <w:r w:rsidR="0050167D" w:rsidRPr="002A61D1">
        <w:rPr>
          <w:rFonts w:ascii="Arial" w:eastAsia="Times New Roman" w:hAnsi="Arial" w:cs="Arial"/>
          <w:color w:val="000000" w:themeColor="text1"/>
          <w:kern w:val="0"/>
          <w:sz w:val="22"/>
          <w:szCs w:val="22"/>
          <w14:ligatures w14:val="none"/>
        </w:rPr>
        <w:t xml:space="preserve">the growth media was prepared to assess potential contamination. For petri dish samples with cement, </w:t>
      </w:r>
      <w:r w:rsidR="0050167D" w:rsidRPr="002A61D1">
        <w:rPr>
          <w:rFonts w:ascii="Arial" w:hAnsi="Arial" w:cs="Arial"/>
          <w:color w:val="000000" w:themeColor="text1"/>
          <w:sz w:val="22"/>
          <w:szCs w:val="22"/>
          <w:lang w:eastAsia="zh-CN"/>
        </w:rPr>
        <w:t>a</w:t>
      </w:r>
      <w:r w:rsidR="00610710" w:rsidRPr="002A61D1">
        <w:rPr>
          <w:rFonts w:ascii="Arial" w:hAnsi="Arial" w:cs="Arial"/>
          <w:color w:val="000000" w:themeColor="text1"/>
          <w:sz w:val="22"/>
          <w:szCs w:val="22"/>
          <w:lang w:eastAsia="zh-CN"/>
        </w:rPr>
        <w:t xml:space="preserve"> cement paste was prepared using a mass ratio of OPC: Sand: Water = 1:1.5:0.4. The paste was poured into sterilized petri dishes (VWR Sterilized, size: 100 × 15 mm) to reach half the height of each dish. The samples were then cured for 28 days at 25°C and 60% relative humidity to ensure complete hardening. After the curing period, the petri dishes were sterilized using an autoclave set to 121°C and 15 psi for 20 minutes. Once sterilization was completed, the petri dishes were allowed to cool to room temperature before being transferred into a biosafety cabinet for subsequent handling under sterile conditions.</w:t>
      </w:r>
    </w:p>
    <w:p w14:paraId="627DDB9D" w14:textId="56D7A0C9" w:rsidR="00284A56" w:rsidRPr="002A61D1" w:rsidRDefault="000767A8" w:rsidP="002A61D1">
      <w:pPr>
        <w:pStyle w:val="4"/>
        <w:adjustRightInd w:val="0"/>
        <w:snapToGrid w:val="0"/>
        <w:ind w:firstLine="720"/>
        <w:rPr>
          <w:rFonts w:ascii="Arial" w:eastAsia="Times New Roman" w:hAnsi="Arial" w:cs="Arial"/>
          <w:i/>
          <w:iCs/>
          <w:color w:val="000000" w:themeColor="text1"/>
          <w:sz w:val="22"/>
          <w:szCs w:val="22"/>
          <w14:ligatures w14:val="none"/>
        </w:rPr>
      </w:pPr>
      <w:r w:rsidRPr="002A61D1">
        <w:rPr>
          <w:rFonts w:ascii="Arial" w:eastAsia="Times New Roman" w:hAnsi="Arial" w:cs="Arial" w:hint="default"/>
          <w:b w:val="0"/>
          <w:bCs w:val="0"/>
          <w:i/>
          <w:iCs/>
          <w:color w:val="000000" w:themeColor="text1"/>
          <w:sz w:val="22"/>
          <w:szCs w:val="22"/>
          <w14:ligatures w14:val="none"/>
        </w:rPr>
        <w:t>2. Fungal Inoculation and Cultivation</w:t>
      </w:r>
    </w:p>
    <w:p w14:paraId="3B7A47A7" w14:textId="3023635C" w:rsidR="009B16B1" w:rsidRPr="00F120E3" w:rsidRDefault="00610710">
      <w:pPr>
        <w:pStyle w:val="af1"/>
        <w:rPr>
          <w:rFonts w:ascii="Arial" w:eastAsia="Times New Roman" w:hAnsi="Arial" w:cs="Arial"/>
          <w:color w:val="000000" w:themeColor="text1"/>
          <w:kern w:val="0"/>
          <w:sz w:val="22"/>
          <w:szCs w:val="22"/>
          <w14:ligatures w14:val="none"/>
        </w:rPr>
      </w:pPr>
      <w:r w:rsidRPr="002A61D1">
        <w:rPr>
          <w:rFonts w:ascii="Arial" w:hAnsi="Arial" w:cs="Arial"/>
          <w:color w:val="000000" w:themeColor="text1"/>
          <w:kern w:val="0"/>
          <w:sz w:val="22"/>
          <w:szCs w:val="22"/>
          <w:lang w:eastAsia="zh-CN"/>
          <w14:ligatures w14:val="none"/>
        </w:rPr>
        <w:t xml:space="preserve">In the biosafety cabinet, 10 mL of sterilized Potato Dextrose Broth (PDB) liquid medium was added to each petri dish. The PDB medium was then inoculated with </w:t>
      </w:r>
      <w:r w:rsidR="005D29A8" w:rsidRPr="002A61D1">
        <w:rPr>
          <w:rFonts w:ascii="Arial" w:hAnsi="Arial" w:cs="Arial"/>
          <w:color w:val="000000" w:themeColor="text1"/>
          <w:kern w:val="0"/>
          <w:sz w:val="22"/>
          <w:szCs w:val="22"/>
          <w:lang w:eastAsia="zh-CN"/>
          <w14:ligatures w14:val="none"/>
        </w:rPr>
        <w:t>2</w:t>
      </w:r>
      <w:r w:rsidRPr="002A61D1">
        <w:rPr>
          <w:rFonts w:ascii="Arial" w:hAnsi="Arial" w:cs="Arial"/>
          <w:color w:val="000000" w:themeColor="text1"/>
          <w:kern w:val="0"/>
          <w:sz w:val="22"/>
          <w:szCs w:val="22"/>
          <w:lang w:eastAsia="zh-CN"/>
          <w14:ligatures w14:val="none"/>
        </w:rPr>
        <w:t xml:space="preserve"> mL of </w:t>
      </w:r>
      <w:r w:rsidR="0050167D" w:rsidRPr="002A61D1">
        <w:rPr>
          <w:rFonts w:ascii="Arial" w:hAnsi="Arial" w:cs="Arial"/>
          <w:color w:val="000000" w:themeColor="text1"/>
          <w:kern w:val="0"/>
          <w:sz w:val="22"/>
          <w:szCs w:val="22"/>
          <w:lang w:eastAsia="zh-CN"/>
          <w14:ligatures w14:val="none"/>
        </w:rPr>
        <w:t>the</w:t>
      </w:r>
      <w:r w:rsidRPr="002A61D1">
        <w:rPr>
          <w:rFonts w:ascii="Arial" w:hAnsi="Arial" w:cs="Arial"/>
          <w:color w:val="000000" w:themeColor="text1"/>
          <w:kern w:val="0"/>
          <w:sz w:val="22"/>
          <w:szCs w:val="22"/>
          <w:lang w:eastAsia="zh-CN"/>
          <w14:ligatures w14:val="none"/>
        </w:rPr>
        <w:t xml:space="preserve"> fungal suspension </w:t>
      </w:r>
      <w:r w:rsidR="0050167D" w:rsidRPr="002A61D1">
        <w:rPr>
          <w:rFonts w:ascii="Arial" w:hAnsi="Arial" w:cs="Arial"/>
          <w:color w:val="000000" w:themeColor="text1"/>
          <w:kern w:val="0"/>
          <w:sz w:val="22"/>
          <w:szCs w:val="22"/>
          <w:lang w:eastAsia="zh-CN"/>
          <w14:ligatures w14:val="none"/>
        </w:rPr>
        <w:t>of</w:t>
      </w:r>
      <w:r w:rsidRPr="002A61D1">
        <w:rPr>
          <w:rFonts w:ascii="Arial" w:hAnsi="Arial" w:cs="Arial"/>
          <w:color w:val="000000" w:themeColor="text1"/>
          <w:kern w:val="0"/>
          <w:sz w:val="22"/>
          <w:szCs w:val="22"/>
          <w:lang w:eastAsia="zh-CN"/>
          <w14:ligatures w14:val="none"/>
        </w:rPr>
        <w:t xml:space="preserve"> each fungus. Aseptic conditions were maintained throughout the inoculation process to prevent contamination. Each petri dish was sealed with parafilm to allow gas exchange while preventing cross-contamination. The sealed petri dishes were </w:t>
      </w:r>
      <w:r w:rsidRPr="002A61D1">
        <w:rPr>
          <w:rFonts w:ascii="Arial" w:hAnsi="Arial" w:cs="Arial"/>
          <w:color w:val="000000" w:themeColor="text1"/>
          <w:kern w:val="0"/>
          <w:sz w:val="22"/>
          <w:szCs w:val="22"/>
          <w:lang w:eastAsia="zh-CN"/>
          <w14:ligatures w14:val="none"/>
        </w:rPr>
        <w:lastRenderedPageBreak/>
        <w:t xml:space="preserve">incubated in an incubator set to 28°C, with regular monitoring of the samples. The duration of incubation and any observable changes </w:t>
      </w:r>
      <w:r w:rsidR="004C2625" w:rsidRPr="002A61D1">
        <w:rPr>
          <w:rFonts w:ascii="Arial" w:hAnsi="Arial" w:cs="Arial"/>
          <w:color w:val="000000" w:themeColor="text1"/>
          <w:kern w:val="0"/>
          <w:sz w:val="22"/>
          <w:szCs w:val="22"/>
          <w:lang w:eastAsia="zh-CN"/>
          <w14:ligatures w14:val="none"/>
        </w:rPr>
        <w:t xml:space="preserve">in the petri dishes </w:t>
      </w:r>
      <w:r w:rsidRPr="002A61D1">
        <w:rPr>
          <w:rFonts w:ascii="Arial" w:hAnsi="Arial" w:cs="Arial"/>
          <w:color w:val="000000" w:themeColor="text1"/>
          <w:kern w:val="0"/>
          <w:sz w:val="22"/>
          <w:szCs w:val="22"/>
          <w:lang w:eastAsia="zh-CN"/>
          <w14:ligatures w14:val="none"/>
        </w:rPr>
        <w:t>were recorded</w:t>
      </w:r>
      <w:r w:rsidR="004C2625" w:rsidRPr="002A61D1">
        <w:rPr>
          <w:rFonts w:ascii="Arial" w:hAnsi="Arial" w:cs="Arial"/>
          <w:color w:val="000000" w:themeColor="text1"/>
          <w:kern w:val="0"/>
          <w:sz w:val="22"/>
          <w:szCs w:val="22"/>
          <w:lang w:eastAsia="zh-CN"/>
          <w14:ligatures w14:val="none"/>
        </w:rPr>
        <w:t xml:space="preserve"> using a camera</w:t>
      </w:r>
      <w:r w:rsidRPr="002A61D1">
        <w:rPr>
          <w:rFonts w:ascii="Arial" w:hAnsi="Arial" w:cs="Arial"/>
          <w:color w:val="000000" w:themeColor="text1"/>
          <w:kern w:val="0"/>
          <w:sz w:val="22"/>
          <w:szCs w:val="22"/>
          <w:lang w:eastAsia="zh-CN"/>
          <w14:ligatures w14:val="none"/>
        </w:rPr>
        <w:t xml:space="preserve">. </w:t>
      </w:r>
      <w:r w:rsidR="004C2625" w:rsidRPr="002A61D1">
        <w:rPr>
          <w:rFonts w:ascii="Arial" w:hAnsi="Arial" w:cs="Arial"/>
          <w:color w:val="000000" w:themeColor="text1"/>
          <w:kern w:val="0"/>
          <w:sz w:val="22"/>
          <w:szCs w:val="22"/>
          <w:lang w:eastAsia="zh-CN"/>
          <w14:ligatures w14:val="none"/>
        </w:rPr>
        <w:t>Figures 8, 9 and 10 show</w:t>
      </w:r>
      <w:r w:rsidR="003C6673" w:rsidRPr="002A61D1">
        <w:rPr>
          <w:rFonts w:ascii="Arial" w:hAnsi="Arial" w:cs="Arial"/>
          <w:color w:val="000000" w:themeColor="text1"/>
          <w:kern w:val="0"/>
          <w:sz w:val="22"/>
          <w:szCs w:val="22"/>
          <w:lang w:eastAsia="zh-CN"/>
          <w14:ligatures w14:val="none"/>
        </w:rPr>
        <w:t xml:space="preserve"> </w:t>
      </w:r>
      <w:r w:rsidR="004C2625" w:rsidRPr="002A61D1">
        <w:rPr>
          <w:rFonts w:ascii="Arial" w:hAnsi="Arial" w:cs="Arial"/>
          <w:color w:val="000000" w:themeColor="text1"/>
          <w:kern w:val="0"/>
          <w:sz w:val="22"/>
          <w:szCs w:val="22"/>
          <w:lang w:eastAsia="zh-CN"/>
          <w14:ligatures w14:val="none"/>
        </w:rPr>
        <w:t>the condition of</w:t>
      </w:r>
      <w:r w:rsidRPr="002A61D1">
        <w:rPr>
          <w:rFonts w:ascii="Arial" w:hAnsi="Arial" w:cs="Arial"/>
          <w:color w:val="000000" w:themeColor="text1"/>
          <w:kern w:val="0"/>
          <w:sz w:val="22"/>
          <w:szCs w:val="22"/>
          <w:lang w:eastAsia="zh-CN"/>
          <w14:ligatures w14:val="none"/>
        </w:rPr>
        <w:t xml:space="preserve"> fungal </w:t>
      </w:r>
      <w:r w:rsidR="003C6673" w:rsidRPr="002A61D1">
        <w:rPr>
          <w:rFonts w:ascii="Arial" w:hAnsi="Arial" w:cs="Arial"/>
          <w:color w:val="000000" w:themeColor="text1"/>
          <w:kern w:val="0"/>
          <w:sz w:val="22"/>
          <w:szCs w:val="22"/>
          <w:lang w:eastAsia="zh-CN"/>
          <w14:ligatures w14:val="none"/>
        </w:rPr>
        <w:t xml:space="preserve">growth </w:t>
      </w:r>
      <w:r w:rsidRPr="002A61D1">
        <w:rPr>
          <w:rFonts w:ascii="Arial" w:hAnsi="Arial" w:cs="Arial"/>
          <w:color w:val="000000" w:themeColor="text1"/>
          <w:kern w:val="0"/>
          <w:sz w:val="22"/>
          <w:szCs w:val="22"/>
          <w:lang w:eastAsia="zh-CN"/>
          <w14:ligatures w14:val="none"/>
        </w:rPr>
        <w:t xml:space="preserve">process </w:t>
      </w:r>
      <w:r w:rsidR="003C6673" w:rsidRPr="002A61D1">
        <w:rPr>
          <w:rFonts w:ascii="Arial" w:hAnsi="Arial" w:cs="Arial"/>
          <w:color w:val="000000" w:themeColor="text1"/>
          <w:kern w:val="0"/>
          <w:sz w:val="22"/>
          <w:szCs w:val="22"/>
          <w:lang w:eastAsia="zh-CN"/>
          <w14:ligatures w14:val="none"/>
        </w:rPr>
        <w:t>in the petri dishes with time</w:t>
      </w:r>
      <w:r w:rsidRPr="002A61D1">
        <w:rPr>
          <w:rFonts w:ascii="Arial" w:hAnsi="Arial" w:cs="Arial"/>
          <w:color w:val="000000" w:themeColor="text1"/>
          <w:kern w:val="0"/>
          <w:sz w:val="22"/>
          <w:szCs w:val="22"/>
          <w:lang w:eastAsia="zh-CN"/>
          <w14:ligatures w14:val="none"/>
        </w:rPr>
        <w:t xml:space="preserve">. In the top row of </w:t>
      </w:r>
      <w:r w:rsidR="003C6673" w:rsidRPr="002A61D1">
        <w:rPr>
          <w:rFonts w:ascii="Arial" w:hAnsi="Arial" w:cs="Arial"/>
          <w:color w:val="000000" w:themeColor="text1"/>
          <w:kern w:val="0"/>
          <w:sz w:val="22"/>
          <w:szCs w:val="22"/>
          <w:lang w:eastAsia="zh-CN"/>
          <w14:ligatures w14:val="none"/>
        </w:rPr>
        <w:t>each figure</w:t>
      </w:r>
      <w:r w:rsidRPr="002A61D1">
        <w:rPr>
          <w:rFonts w:ascii="Arial" w:hAnsi="Arial" w:cs="Arial"/>
          <w:color w:val="000000" w:themeColor="text1"/>
          <w:kern w:val="0"/>
          <w:sz w:val="22"/>
          <w:szCs w:val="22"/>
          <w:lang w:eastAsia="zh-CN"/>
          <w14:ligatures w14:val="none"/>
        </w:rPr>
        <w:t xml:space="preserve">, the three </w:t>
      </w:r>
      <w:r w:rsidR="003C6673" w:rsidRPr="002A61D1">
        <w:rPr>
          <w:rFonts w:ascii="Arial" w:hAnsi="Arial" w:cs="Arial"/>
          <w:color w:val="000000" w:themeColor="text1"/>
          <w:kern w:val="0"/>
          <w:sz w:val="22"/>
          <w:szCs w:val="22"/>
          <w:lang w:eastAsia="zh-CN"/>
          <w14:ligatures w14:val="none"/>
        </w:rPr>
        <w:t>petri dishes</w:t>
      </w:r>
      <w:r w:rsidRPr="002A61D1">
        <w:rPr>
          <w:rFonts w:ascii="Arial" w:hAnsi="Arial" w:cs="Arial"/>
          <w:color w:val="000000" w:themeColor="text1"/>
          <w:kern w:val="0"/>
          <w:sz w:val="22"/>
          <w:szCs w:val="22"/>
          <w:lang w:eastAsia="zh-CN"/>
          <w14:ligatures w14:val="none"/>
        </w:rPr>
        <w:t xml:space="preserve"> correspond to </w:t>
      </w:r>
      <w:r w:rsidRPr="002A61D1">
        <w:rPr>
          <w:rFonts w:ascii="Arial" w:hAnsi="Arial" w:cs="Arial"/>
          <w:i/>
          <w:iCs/>
          <w:color w:val="000000" w:themeColor="text1"/>
          <w:kern w:val="0"/>
          <w:sz w:val="22"/>
          <w:szCs w:val="22"/>
          <w:lang w:eastAsia="zh-CN"/>
          <w14:ligatures w14:val="none"/>
        </w:rPr>
        <w:t>Aspergillus niger</w:t>
      </w:r>
      <w:r w:rsidRPr="002A61D1">
        <w:rPr>
          <w:rFonts w:ascii="Arial" w:hAnsi="Arial" w:cs="Arial"/>
          <w:color w:val="000000" w:themeColor="text1"/>
          <w:kern w:val="0"/>
          <w:sz w:val="22"/>
          <w:szCs w:val="22"/>
          <w:lang w:eastAsia="zh-CN"/>
          <w14:ligatures w14:val="none"/>
        </w:rPr>
        <w:t xml:space="preserve">, while the bottom row corresponds to </w:t>
      </w:r>
      <w:r w:rsidRPr="002A61D1">
        <w:rPr>
          <w:rFonts w:ascii="Arial" w:hAnsi="Arial" w:cs="Arial"/>
          <w:i/>
          <w:iCs/>
          <w:color w:val="000000" w:themeColor="text1"/>
          <w:kern w:val="0"/>
          <w:sz w:val="22"/>
          <w:szCs w:val="22"/>
          <w:lang w:eastAsia="zh-CN"/>
          <w14:ligatures w14:val="none"/>
        </w:rPr>
        <w:t>Neurospora crassa</w:t>
      </w:r>
      <w:r w:rsidRPr="002A61D1">
        <w:rPr>
          <w:rFonts w:ascii="Arial" w:hAnsi="Arial" w:cs="Arial"/>
          <w:color w:val="000000" w:themeColor="text1"/>
          <w:kern w:val="0"/>
          <w:sz w:val="22"/>
          <w:szCs w:val="22"/>
          <w:lang w:eastAsia="zh-CN"/>
          <w14:ligatures w14:val="none"/>
        </w:rPr>
        <w:t xml:space="preserve">. The </w:t>
      </w:r>
      <w:r w:rsidR="003C6673" w:rsidRPr="002A61D1">
        <w:rPr>
          <w:rFonts w:ascii="Arial" w:hAnsi="Arial" w:cs="Arial"/>
          <w:color w:val="000000" w:themeColor="text1"/>
          <w:kern w:val="0"/>
          <w:sz w:val="22"/>
          <w:szCs w:val="22"/>
          <w:lang w:eastAsia="zh-CN"/>
          <w14:ligatures w14:val="none"/>
        </w:rPr>
        <w:t xml:space="preserve">petri dish </w:t>
      </w:r>
      <w:r w:rsidRPr="002A61D1">
        <w:rPr>
          <w:rFonts w:ascii="Arial" w:hAnsi="Arial" w:cs="Arial"/>
          <w:color w:val="000000" w:themeColor="text1"/>
          <w:kern w:val="0"/>
          <w:sz w:val="22"/>
          <w:szCs w:val="22"/>
          <w:lang w:eastAsia="zh-CN"/>
          <w14:ligatures w14:val="none"/>
        </w:rPr>
        <w:t xml:space="preserve">on the </w:t>
      </w:r>
      <w:proofErr w:type="gramStart"/>
      <w:r w:rsidRPr="002A61D1">
        <w:rPr>
          <w:rFonts w:ascii="Arial" w:hAnsi="Arial" w:cs="Arial"/>
          <w:color w:val="000000" w:themeColor="text1"/>
          <w:kern w:val="0"/>
          <w:sz w:val="22"/>
          <w:szCs w:val="22"/>
          <w:lang w:eastAsia="zh-CN"/>
          <w14:ligatures w14:val="none"/>
        </w:rPr>
        <w:t>right</w:t>
      </w:r>
      <w:proofErr w:type="gramEnd"/>
      <w:r w:rsidRPr="002A61D1">
        <w:rPr>
          <w:rFonts w:ascii="Arial" w:hAnsi="Arial" w:cs="Arial"/>
          <w:color w:val="000000" w:themeColor="text1"/>
          <w:kern w:val="0"/>
          <w:sz w:val="22"/>
          <w:szCs w:val="22"/>
          <w:lang w:eastAsia="zh-CN"/>
          <w14:ligatures w14:val="none"/>
        </w:rPr>
        <w:t xml:space="preserve"> </w:t>
      </w:r>
      <w:r w:rsidR="003C6673" w:rsidRPr="002A61D1">
        <w:rPr>
          <w:rFonts w:ascii="Arial" w:hAnsi="Arial" w:cs="Arial"/>
          <w:color w:val="000000" w:themeColor="text1"/>
          <w:kern w:val="0"/>
          <w:sz w:val="22"/>
          <w:szCs w:val="22"/>
          <w:lang w:eastAsia="zh-CN"/>
          <w14:ligatures w14:val="none"/>
        </w:rPr>
        <w:t xml:space="preserve">of cement petri dishes </w:t>
      </w:r>
      <w:r w:rsidRPr="002A61D1">
        <w:rPr>
          <w:rFonts w:ascii="Arial" w:hAnsi="Arial" w:cs="Arial"/>
          <w:color w:val="000000" w:themeColor="text1"/>
          <w:kern w:val="0"/>
          <w:sz w:val="22"/>
          <w:szCs w:val="22"/>
          <w:lang w:eastAsia="zh-CN"/>
          <w14:ligatures w14:val="none"/>
        </w:rPr>
        <w:t xml:space="preserve">in both rows served as a blank control </w:t>
      </w:r>
      <w:r w:rsidR="003C6673" w:rsidRPr="002A61D1">
        <w:rPr>
          <w:rFonts w:ascii="Arial" w:hAnsi="Arial" w:cs="Arial"/>
          <w:color w:val="000000" w:themeColor="text1"/>
          <w:kern w:val="0"/>
          <w:sz w:val="22"/>
          <w:szCs w:val="22"/>
          <w:lang w:eastAsia="zh-CN"/>
          <w14:ligatures w14:val="none"/>
        </w:rPr>
        <w:t>sample without cement</w:t>
      </w:r>
      <w:r w:rsidRPr="002A61D1">
        <w:rPr>
          <w:rFonts w:ascii="Arial" w:hAnsi="Arial" w:cs="Arial"/>
          <w:color w:val="000000" w:themeColor="text1"/>
          <w:kern w:val="0"/>
          <w:sz w:val="22"/>
          <w:szCs w:val="22"/>
          <w:lang w:eastAsia="zh-CN"/>
          <w14:ligatures w14:val="none"/>
        </w:rPr>
        <w:t>.</w:t>
      </w:r>
      <w:r w:rsidR="00470907" w:rsidRPr="002A61D1">
        <w:rPr>
          <w:rFonts w:ascii="Arial" w:hAnsi="Arial" w:cs="Arial"/>
          <w:color w:val="000000" w:themeColor="text1"/>
          <w:kern w:val="0"/>
          <w:sz w:val="22"/>
          <w:szCs w:val="22"/>
          <w:lang w:eastAsia="zh-CN"/>
          <w14:ligatures w14:val="none"/>
        </w:rPr>
        <w:t xml:space="preserve"> </w:t>
      </w:r>
      <w:r w:rsidR="00470907" w:rsidRPr="002A61D1">
        <w:rPr>
          <w:rFonts w:ascii="Arial" w:eastAsia="Times New Roman" w:hAnsi="Arial" w:cs="Arial"/>
          <w:color w:val="000000" w:themeColor="text1"/>
          <w:kern w:val="0"/>
          <w:sz w:val="22"/>
          <w:szCs w:val="22"/>
          <w14:ligatures w14:val="none"/>
        </w:rPr>
        <w:t>The cement petri dish on the very right is also a control sample with cement and the growth media (without fungal strain) to assess potential contamination</w:t>
      </w:r>
      <w:r w:rsidR="00470907" w:rsidRPr="00F120E3">
        <w:rPr>
          <w:rFonts w:ascii="Arial" w:eastAsia="Times New Roman" w:hAnsi="Arial" w:cs="Arial"/>
          <w:color w:val="000000" w:themeColor="text1"/>
          <w:kern w:val="0"/>
          <w:sz w:val="22"/>
          <w:szCs w:val="22"/>
          <w14:ligatures w14:val="none"/>
        </w:rPr>
        <w:t>.</w:t>
      </w:r>
    </w:p>
    <w:p w14:paraId="3FC88044" w14:textId="77777777" w:rsidR="009B16B1" w:rsidRPr="002A61D1" w:rsidRDefault="009B16B1">
      <w:pPr>
        <w:pStyle w:val="af1"/>
        <w:rPr>
          <w:rFonts w:ascii="Arial" w:hAnsi="Arial" w:cs="Arial"/>
          <w:color w:val="000000" w:themeColor="text1"/>
          <w:kern w:val="0"/>
          <w:sz w:val="22"/>
          <w:szCs w:val="22"/>
          <w:lang w:eastAsia="zh-CN"/>
          <w14:ligatures w14:val="none"/>
        </w:rPr>
      </w:pPr>
    </w:p>
    <w:p w14:paraId="38F26E11" w14:textId="195924D3" w:rsidR="00284A56" w:rsidRPr="002A61D1" w:rsidRDefault="004B415B" w:rsidP="009B16B1">
      <w:pPr>
        <w:pStyle w:val="af1"/>
        <w:rPr>
          <w:i/>
          <w:iCs/>
          <w:color w:val="000000" w:themeColor="text1"/>
          <w:lang w:eastAsia="zh-CN"/>
        </w:rPr>
      </w:pPr>
      <w:r w:rsidRPr="002A61D1">
        <w:rPr>
          <w:rFonts w:ascii="Arial" w:hAnsi="Arial" w:cs="Arial"/>
          <w:color w:val="000000" w:themeColor="text1"/>
          <w:kern w:val="0"/>
          <w:sz w:val="22"/>
          <w:szCs w:val="22"/>
          <w:lang w:eastAsia="zh-CN"/>
          <w14:ligatures w14:val="none"/>
        </w:rPr>
        <w:t xml:space="preserve">Figures 8 to 10 </w:t>
      </w:r>
      <w:r>
        <w:rPr>
          <w:rFonts w:ascii="Arial" w:hAnsi="Arial" w:cs="Arial"/>
          <w:color w:val="000000" w:themeColor="text1"/>
          <w:kern w:val="0"/>
          <w:sz w:val="22"/>
          <w:szCs w:val="22"/>
          <w:lang w:eastAsia="zh-CN"/>
          <w14:ligatures w14:val="none"/>
        </w:rPr>
        <w:t>show that the two fungal strains were able to grow in the petri dishes with just the growth media with tim</w:t>
      </w:r>
      <w:r w:rsidR="00126622">
        <w:rPr>
          <w:rFonts w:ascii="Arial" w:hAnsi="Arial" w:cs="Arial"/>
          <w:color w:val="000000" w:themeColor="text1"/>
          <w:kern w:val="0"/>
          <w:sz w:val="22"/>
          <w:szCs w:val="22"/>
          <w:lang w:eastAsia="zh-CN"/>
          <w14:ligatures w14:val="none"/>
        </w:rPr>
        <w:t>e.</w:t>
      </w:r>
      <w:r>
        <w:rPr>
          <w:rFonts w:ascii="Arial" w:hAnsi="Arial" w:cs="Arial"/>
          <w:color w:val="000000" w:themeColor="text1"/>
          <w:kern w:val="0"/>
          <w:sz w:val="22"/>
          <w:szCs w:val="22"/>
          <w:lang w:eastAsia="zh-CN"/>
          <w14:ligatures w14:val="none"/>
        </w:rPr>
        <w:t xml:space="preserve"> However, </w:t>
      </w:r>
      <w:r w:rsidR="00126622">
        <w:rPr>
          <w:rFonts w:ascii="Arial" w:hAnsi="Arial" w:cs="Arial"/>
          <w:color w:val="000000" w:themeColor="text1"/>
          <w:kern w:val="0"/>
          <w:sz w:val="22"/>
          <w:szCs w:val="22"/>
          <w:lang w:eastAsia="zh-CN"/>
          <w14:ligatures w14:val="none"/>
        </w:rPr>
        <w:t>these two fungal strains can not grow on the surface of the cement mortar samples. The reasons could be due to</w:t>
      </w:r>
      <w:r w:rsidR="00FA7CB5" w:rsidRPr="002A61D1">
        <w:rPr>
          <w:rFonts w:ascii="Arial" w:hAnsi="Arial" w:cs="Arial"/>
          <w:color w:val="000000" w:themeColor="text1"/>
          <w:kern w:val="0"/>
          <w:sz w:val="22"/>
          <w:szCs w:val="22"/>
          <w:lang w:eastAsia="zh-CN"/>
          <w14:ligatures w14:val="none"/>
        </w:rPr>
        <w:t xml:space="preserve"> </w:t>
      </w:r>
      <w:r w:rsidR="00126622">
        <w:rPr>
          <w:rFonts w:ascii="Arial" w:hAnsi="Arial" w:cs="Arial"/>
          <w:color w:val="000000" w:themeColor="text1"/>
          <w:kern w:val="0"/>
          <w:sz w:val="22"/>
          <w:szCs w:val="22"/>
          <w:lang w:eastAsia="zh-CN"/>
          <w14:ligatures w14:val="none"/>
        </w:rPr>
        <w:t xml:space="preserve">the high </w:t>
      </w:r>
      <w:r w:rsidR="00FA7CB5" w:rsidRPr="002A61D1">
        <w:rPr>
          <w:rFonts w:ascii="Arial" w:hAnsi="Arial" w:cs="Arial"/>
          <w:color w:val="000000" w:themeColor="text1"/>
          <w:kern w:val="0"/>
          <w:sz w:val="22"/>
          <w:szCs w:val="22"/>
          <w:lang w:eastAsia="zh-CN"/>
          <w14:ligatures w14:val="none"/>
        </w:rPr>
        <w:t xml:space="preserve">pH, water absorbed by cement hydration, </w:t>
      </w:r>
      <w:r w:rsidR="00126622">
        <w:rPr>
          <w:rFonts w:ascii="Arial" w:hAnsi="Arial" w:cs="Arial"/>
          <w:color w:val="000000" w:themeColor="text1"/>
          <w:kern w:val="0"/>
          <w:sz w:val="22"/>
          <w:szCs w:val="22"/>
          <w:lang w:eastAsia="zh-CN"/>
          <w14:ligatures w14:val="none"/>
        </w:rPr>
        <w:t xml:space="preserve">or </w:t>
      </w:r>
      <w:r w:rsidR="00FA7CB5" w:rsidRPr="002A61D1">
        <w:rPr>
          <w:rFonts w:ascii="Arial" w:hAnsi="Arial" w:cs="Arial"/>
          <w:color w:val="000000" w:themeColor="text1"/>
          <w:kern w:val="0"/>
          <w:sz w:val="22"/>
          <w:szCs w:val="22"/>
          <w:lang w:eastAsia="zh-CN"/>
          <w14:ligatures w14:val="none"/>
        </w:rPr>
        <w:t>cement chemicals</w:t>
      </w:r>
      <w:r w:rsidR="00126622">
        <w:rPr>
          <w:rFonts w:ascii="Arial" w:hAnsi="Arial" w:cs="Arial"/>
          <w:color w:val="000000" w:themeColor="text1"/>
          <w:kern w:val="0"/>
          <w:sz w:val="22"/>
          <w:szCs w:val="22"/>
          <w:lang w:eastAsia="zh-CN"/>
          <w14:ligatures w14:val="none"/>
        </w:rPr>
        <w:t xml:space="preserve"> that affected the growth of fungal mycelium.</w:t>
      </w:r>
    </w:p>
    <w:p w14:paraId="47754397" w14:textId="77777777" w:rsidR="00284A56" w:rsidRPr="002A61D1" w:rsidRDefault="00284A56">
      <w:pPr>
        <w:rPr>
          <w:rFonts w:ascii="Arial" w:hAnsi="Arial" w:cs="Arial"/>
          <w:b/>
          <w:bCs/>
          <w:i/>
          <w:iCs/>
          <w:color w:val="000000" w:themeColor="text1"/>
          <w:kern w:val="0"/>
          <w:sz w:val="22"/>
          <w:szCs w:val="22"/>
          <w:lang w:eastAsia="zh-CN"/>
          <w14:ligatures w14:val="none"/>
        </w:rPr>
      </w:pPr>
    </w:p>
    <w:p w14:paraId="78AEC148" w14:textId="77777777" w:rsidR="00284A56" w:rsidRDefault="000767A8">
      <w:pPr>
        <w:pStyle w:val="af1"/>
        <w:rPr>
          <w:rFonts w:ascii="Arial" w:hAnsi="Arial" w:cs="Arial"/>
          <w:b/>
          <w:bCs/>
          <w:i/>
          <w:iCs/>
          <w:kern w:val="0"/>
          <w:sz w:val="22"/>
          <w:szCs w:val="22"/>
          <w:lang w:eastAsia="zh-CN"/>
          <w14:ligatures w14:val="none"/>
        </w:rPr>
      </w:pPr>
      <w:r>
        <w:rPr>
          <w:rFonts w:ascii="Arial" w:hAnsi="Arial" w:cs="Arial"/>
          <w:b/>
          <w:bCs/>
          <w:i/>
          <w:iCs/>
          <w:noProof/>
          <w:kern w:val="0"/>
          <w:sz w:val="22"/>
          <w:szCs w:val="22"/>
          <w:lang w:eastAsia="zh-CN"/>
          <w14:ligatures w14:val="none"/>
        </w:rPr>
        <w:drawing>
          <wp:inline distT="0" distB="0" distL="0" distR="0" wp14:anchorId="209CFB69" wp14:editId="4165BBFE">
            <wp:extent cx="2159635" cy="1997710"/>
            <wp:effectExtent l="4763" t="0" r="0" b="0"/>
            <wp:docPr id="1779252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52472"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l="14909" t="25566" r="9929" b="22277"/>
                    <a:stretch>
                      <a:fillRect/>
                    </a:stretch>
                  </pic:blipFill>
                  <pic:spPr>
                    <a:xfrm rot="16200000">
                      <a:off x="0" y="0"/>
                      <a:ext cx="2160000" cy="1998000"/>
                    </a:xfrm>
                    <a:prstGeom prst="rect">
                      <a:avLst/>
                    </a:prstGeom>
                    <a:noFill/>
                    <a:ln>
                      <a:noFill/>
                    </a:ln>
                  </pic:spPr>
                </pic:pic>
              </a:graphicData>
            </a:graphic>
          </wp:inline>
        </w:drawing>
      </w:r>
      <w:r>
        <w:rPr>
          <w:rFonts w:ascii="Arial" w:hAnsi="Arial" w:cs="Arial"/>
          <w:b/>
          <w:bCs/>
          <w:i/>
          <w:iCs/>
          <w:noProof/>
          <w:kern w:val="0"/>
          <w:sz w:val="22"/>
          <w:szCs w:val="22"/>
          <w:lang w:eastAsia="zh-CN"/>
          <w14:ligatures w14:val="none"/>
        </w:rPr>
        <w:drawing>
          <wp:inline distT="0" distB="0" distL="0" distR="0" wp14:anchorId="76E9D8BC" wp14:editId="042C9FDC">
            <wp:extent cx="2159635" cy="1083310"/>
            <wp:effectExtent l="4763" t="0" r="0" b="0"/>
            <wp:docPr id="4854769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47695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l="12173" t="54675" r="15221" b="17996"/>
                    <a:stretch>
                      <a:fillRect/>
                    </a:stretch>
                  </pic:blipFill>
                  <pic:spPr>
                    <a:xfrm rot="16200000">
                      <a:off x="0" y="0"/>
                      <a:ext cx="2160000" cy="1083600"/>
                    </a:xfrm>
                    <a:prstGeom prst="rect">
                      <a:avLst/>
                    </a:prstGeom>
                    <a:noFill/>
                    <a:ln>
                      <a:noFill/>
                    </a:ln>
                  </pic:spPr>
                </pic:pic>
              </a:graphicData>
            </a:graphic>
          </wp:inline>
        </w:drawing>
      </w:r>
      <w:r>
        <w:rPr>
          <w:rFonts w:ascii="Arial" w:hAnsi="Arial" w:cs="Arial"/>
          <w:b/>
          <w:bCs/>
          <w:i/>
          <w:iCs/>
          <w:noProof/>
          <w:kern w:val="0"/>
          <w:sz w:val="22"/>
          <w:szCs w:val="22"/>
          <w:lang w:eastAsia="zh-CN"/>
          <w14:ligatures w14:val="none"/>
        </w:rPr>
        <w:drawing>
          <wp:inline distT="0" distB="0" distL="0" distR="0" wp14:anchorId="3EFD5C44" wp14:editId="18C97007">
            <wp:extent cx="1079500" cy="1040130"/>
            <wp:effectExtent l="635" t="0" r="6985" b="6985"/>
            <wp:docPr id="20868471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847196"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l="58665" t="50706" r="6048" b="23884"/>
                    <a:stretch>
                      <a:fillRect/>
                    </a:stretch>
                  </pic:blipFill>
                  <pic:spPr>
                    <a:xfrm rot="16200000">
                      <a:off x="0" y="0"/>
                      <a:ext cx="1080000" cy="1040400"/>
                    </a:xfrm>
                    <a:prstGeom prst="rect">
                      <a:avLst/>
                    </a:prstGeom>
                    <a:noFill/>
                    <a:ln>
                      <a:noFill/>
                    </a:ln>
                  </pic:spPr>
                </pic:pic>
              </a:graphicData>
            </a:graphic>
          </wp:inline>
        </w:drawing>
      </w:r>
    </w:p>
    <w:p w14:paraId="6339E7A8" w14:textId="0BE66B27" w:rsidR="00284A56" w:rsidRDefault="000767A8">
      <w:pPr>
        <w:pStyle w:val="af1"/>
        <w:jc w:val="center"/>
        <w:rPr>
          <w:rFonts w:ascii="Arial"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t xml:space="preserve">Figure </w:t>
      </w:r>
      <w:r>
        <w:rPr>
          <w:rFonts w:ascii="Arial" w:hAnsi="Arial" w:cs="Arial" w:hint="eastAsia"/>
          <w:i/>
          <w:iCs/>
          <w:kern w:val="0"/>
          <w:sz w:val="22"/>
          <w:szCs w:val="22"/>
          <w:lang w:eastAsia="zh-CN"/>
          <w14:ligatures w14:val="none"/>
        </w:rPr>
        <w:t>8</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12/6 imaging of fungi in petri dish</w:t>
      </w:r>
      <w:r>
        <w:rPr>
          <w:rFonts w:ascii="Arial" w:eastAsia="Times New Roman" w:hAnsi="Arial" w:cs="Arial"/>
          <w:i/>
          <w:iCs/>
          <w:kern w:val="0"/>
          <w:sz w:val="22"/>
          <w:szCs w:val="22"/>
          <w:lang w:eastAsia="zh-CN"/>
          <w14:ligatures w14:val="none"/>
        </w:rPr>
        <w:t>.</w:t>
      </w:r>
      <w:r>
        <w:rPr>
          <w:rFonts w:ascii="Arial" w:hAnsi="Arial" w:cs="Arial" w:hint="eastAsia"/>
          <w:i/>
          <w:iCs/>
          <w:kern w:val="0"/>
          <w:sz w:val="22"/>
          <w:szCs w:val="22"/>
          <w:lang w:eastAsia="zh-CN"/>
          <w14:ligatures w14:val="none"/>
        </w:rPr>
        <w:t xml:space="preserve"> </w:t>
      </w:r>
    </w:p>
    <w:p w14:paraId="3F7905A7" w14:textId="77777777" w:rsidR="00284A56" w:rsidRDefault="000767A8">
      <w:pPr>
        <w:pStyle w:val="af1"/>
        <w:rPr>
          <w:rFonts w:ascii="Arial" w:hAnsi="Arial" w:cs="Arial"/>
          <w:b/>
          <w:bCs/>
          <w:i/>
          <w:iCs/>
          <w:kern w:val="0"/>
          <w:sz w:val="22"/>
          <w:szCs w:val="22"/>
          <w:lang w:eastAsia="zh-CN"/>
          <w14:ligatures w14:val="none"/>
        </w:rPr>
      </w:pPr>
      <w:r>
        <w:rPr>
          <w:rFonts w:ascii="Arial" w:hAnsi="Arial" w:cs="Arial"/>
          <w:b/>
          <w:bCs/>
          <w:i/>
          <w:iCs/>
          <w:noProof/>
          <w:kern w:val="0"/>
          <w:sz w:val="22"/>
          <w:szCs w:val="22"/>
          <w:lang w:eastAsia="zh-CN"/>
          <w14:ligatures w14:val="none"/>
        </w:rPr>
        <w:drawing>
          <wp:inline distT="0" distB="0" distL="0" distR="0" wp14:anchorId="02DB6F6C" wp14:editId="374E4286">
            <wp:extent cx="989965" cy="2159635"/>
            <wp:effectExtent l="0" t="0" r="635" b="0"/>
            <wp:docPr id="8564607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460704"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l="21435" t="1" r="43098" b="-3049"/>
                    <a:stretch>
                      <a:fillRect/>
                    </a:stretch>
                  </pic:blipFill>
                  <pic:spPr>
                    <a:xfrm>
                      <a:off x="0" y="0"/>
                      <a:ext cx="990000" cy="2160000"/>
                    </a:xfrm>
                    <a:prstGeom prst="rect">
                      <a:avLst/>
                    </a:prstGeom>
                    <a:noFill/>
                    <a:ln>
                      <a:noFill/>
                    </a:ln>
                  </pic:spPr>
                </pic:pic>
              </a:graphicData>
            </a:graphic>
          </wp:inline>
        </w:drawing>
      </w:r>
      <w:r>
        <w:rPr>
          <w:rFonts w:ascii="Arial" w:hAnsi="Arial" w:cs="Arial" w:hint="eastAsia"/>
          <w:b/>
          <w:bCs/>
          <w:i/>
          <w:iCs/>
          <w:noProof/>
          <w:kern w:val="0"/>
          <w:sz w:val="22"/>
          <w:szCs w:val="22"/>
          <w:lang w:eastAsia="zh-CN"/>
          <w14:ligatures w14:val="none"/>
        </w:rPr>
        <w:drawing>
          <wp:inline distT="0" distB="0" distL="0" distR="0" wp14:anchorId="505AE2AD" wp14:editId="49B6E914">
            <wp:extent cx="2159635" cy="971550"/>
            <wp:effectExtent l="3493" t="0" r="0" b="0"/>
            <wp:docPr id="13017774" name="Picture 5" descr="A group of petri dis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7774" name="Picture 5" descr="A group of petri dishe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l="3351" t="49912" r="1107" b="17863"/>
                    <a:stretch>
                      <a:fillRect/>
                    </a:stretch>
                  </pic:blipFill>
                  <pic:spPr>
                    <a:xfrm rot="16200000">
                      <a:off x="0" y="0"/>
                      <a:ext cx="2160000" cy="972000"/>
                    </a:xfrm>
                    <a:prstGeom prst="rect">
                      <a:avLst/>
                    </a:prstGeom>
                    <a:noFill/>
                    <a:ln>
                      <a:noFill/>
                    </a:ln>
                  </pic:spPr>
                </pic:pic>
              </a:graphicData>
            </a:graphic>
          </wp:inline>
        </w:drawing>
      </w:r>
      <w:r>
        <w:rPr>
          <w:rFonts w:ascii="Arial" w:hAnsi="Arial" w:cs="Arial"/>
          <w:b/>
          <w:bCs/>
          <w:i/>
          <w:iCs/>
          <w:noProof/>
          <w:kern w:val="0"/>
          <w:sz w:val="22"/>
          <w:szCs w:val="22"/>
          <w:lang w:eastAsia="zh-CN"/>
          <w14:ligatures w14:val="none"/>
        </w:rPr>
        <w:drawing>
          <wp:inline distT="0" distB="0" distL="0" distR="0" wp14:anchorId="09188321" wp14:editId="0C6B3AD2">
            <wp:extent cx="1018540" cy="2159635"/>
            <wp:effectExtent l="0" t="0" r="0" b="0"/>
            <wp:docPr id="509666968" name="Picture 4" descr="A group of round objects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666968" name="Picture 4" descr="A group of round objects with black dot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l="27843" r="46779" b="28049"/>
                    <a:stretch>
                      <a:fillRect/>
                    </a:stretch>
                  </pic:blipFill>
                  <pic:spPr>
                    <a:xfrm rot="10800000">
                      <a:off x="0" y="0"/>
                      <a:ext cx="1018800" cy="2160000"/>
                    </a:xfrm>
                    <a:prstGeom prst="rect">
                      <a:avLst/>
                    </a:prstGeom>
                    <a:noFill/>
                    <a:ln>
                      <a:noFill/>
                    </a:ln>
                  </pic:spPr>
                </pic:pic>
              </a:graphicData>
            </a:graphic>
          </wp:inline>
        </w:drawing>
      </w:r>
      <w:r>
        <w:rPr>
          <w:rFonts w:ascii="Arial" w:hAnsi="Arial" w:cs="Arial" w:hint="eastAsia"/>
          <w:b/>
          <w:bCs/>
          <w:i/>
          <w:iCs/>
          <w:noProof/>
          <w:kern w:val="0"/>
          <w:sz w:val="22"/>
          <w:szCs w:val="22"/>
          <w:lang w:eastAsia="zh-CN"/>
          <w14:ligatures w14:val="none"/>
        </w:rPr>
        <w:drawing>
          <wp:inline distT="0" distB="0" distL="0" distR="0" wp14:anchorId="08BC35C0" wp14:editId="3766C7B7">
            <wp:extent cx="1079500" cy="1108710"/>
            <wp:effectExtent l="4445" t="0" r="0" b="0"/>
            <wp:docPr id="149351967" name="Picture 6" descr="A group of round petri dishes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51967" name="Picture 6" descr="A group of round petri dishes with black dot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l="42471" t="46373" r="16470" b="22058"/>
                    <a:stretch>
                      <a:fillRect/>
                    </a:stretch>
                  </pic:blipFill>
                  <pic:spPr>
                    <a:xfrm rot="16200000">
                      <a:off x="0" y="0"/>
                      <a:ext cx="1080000" cy="1108800"/>
                    </a:xfrm>
                    <a:prstGeom prst="rect">
                      <a:avLst/>
                    </a:prstGeom>
                    <a:noFill/>
                    <a:ln>
                      <a:noFill/>
                    </a:ln>
                  </pic:spPr>
                </pic:pic>
              </a:graphicData>
            </a:graphic>
          </wp:inline>
        </w:drawing>
      </w:r>
    </w:p>
    <w:p w14:paraId="20DAA78B" w14:textId="21A968FF" w:rsidR="00284A56" w:rsidRDefault="000767A8">
      <w:pPr>
        <w:pStyle w:val="af1"/>
        <w:jc w:val="center"/>
        <w:rPr>
          <w:rFonts w:ascii="Arial"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t xml:space="preserve">Figure </w:t>
      </w:r>
      <w:r>
        <w:rPr>
          <w:rFonts w:ascii="Arial" w:hAnsi="Arial" w:cs="Arial" w:hint="eastAsia"/>
          <w:i/>
          <w:iCs/>
          <w:kern w:val="0"/>
          <w:sz w:val="22"/>
          <w:szCs w:val="22"/>
          <w:lang w:eastAsia="zh-CN"/>
          <w14:ligatures w14:val="none"/>
        </w:rPr>
        <w:t>9</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12/11 imaging of fungi in petri dish</w:t>
      </w:r>
      <w:r>
        <w:rPr>
          <w:rFonts w:ascii="Arial" w:eastAsia="Times New Roman" w:hAnsi="Arial" w:cs="Arial"/>
          <w:i/>
          <w:iCs/>
          <w:kern w:val="0"/>
          <w:sz w:val="22"/>
          <w:szCs w:val="22"/>
          <w:lang w:eastAsia="zh-CN"/>
          <w14:ligatures w14:val="none"/>
        </w:rPr>
        <w:t>.</w:t>
      </w:r>
    </w:p>
    <w:p w14:paraId="7F5A4B18" w14:textId="77777777" w:rsidR="00284A56" w:rsidRDefault="000767A8">
      <w:pPr>
        <w:pStyle w:val="af1"/>
        <w:rPr>
          <w:rFonts w:ascii="Arial" w:hAnsi="Arial" w:cs="Arial"/>
          <w:b/>
          <w:bCs/>
          <w:i/>
          <w:iCs/>
          <w:kern w:val="0"/>
          <w:sz w:val="22"/>
          <w:szCs w:val="22"/>
          <w:lang w:eastAsia="zh-CN"/>
          <w14:ligatures w14:val="none"/>
        </w:rPr>
      </w:pPr>
      <w:r>
        <w:rPr>
          <w:rFonts w:ascii="Arial" w:hAnsi="Arial" w:cs="Arial" w:hint="eastAsia"/>
          <w:b/>
          <w:bCs/>
          <w:i/>
          <w:iCs/>
          <w:noProof/>
          <w:kern w:val="0"/>
          <w:sz w:val="22"/>
          <w:szCs w:val="22"/>
          <w:lang w:eastAsia="zh-CN"/>
          <w14:ligatures w14:val="none"/>
        </w:rPr>
        <w:lastRenderedPageBreak/>
        <w:drawing>
          <wp:inline distT="0" distB="0" distL="0" distR="0" wp14:anchorId="7D087D76" wp14:editId="49C20ABB">
            <wp:extent cx="2159635" cy="1925955"/>
            <wp:effectExtent l="2540" t="0" r="0" b="0"/>
            <wp:docPr id="18517047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704758"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l="11028" t="26889" r="10634" b="20709"/>
                    <a:stretch>
                      <a:fillRect/>
                    </a:stretch>
                  </pic:blipFill>
                  <pic:spPr>
                    <a:xfrm rot="16200000">
                      <a:off x="0" y="0"/>
                      <a:ext cx="2160000" cy="1926000"/>
                    </a:xfrm>
                    <a:prstGeom prst="rect">
                      <a:avLst/>
                    </a:prstGeom>
                    <a:noFill/>
                    <a:ln>
                      <a:noFill/>
                    </a:ln>
                  </pic:spPr>
                </pic:pic>
              </a:graphicData>
            </a:graphic>
          </wp:inline>
        </w:drawing>
      </w:r>
      <w:r>
        <w:rPr>
          <w:rFonts w:ascii="Arial" w:hAnsi="Arial" w:cs="Arial" w:hint="eastAsia"/>
          <w:b/>
          <w:bCs/>
          <w:i/>
          <w:iCs/>
          <w:noProof/>
          <w:kern w:val="0"/>
          <w:sz w:val="22"/>
          <w:szCs w:val="22"/>
          <w:lang w:eastAsia="zh-CN"/>
          <w14:ligatures w14:val="none"/>
        </w:rPr>
        <w:drawing>
          <wp:inline distT="0" distB="0" distL="0" distR="0" wp14:anchorId="3422934F" wp14:editId="2D79FC57">
            <wp:extent cx="2159635" cy="939165"/>
            <wp:effectExtent l="635" t="0" r="0" b="0"/>
            <wp:docPr id="31358806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588064"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l="793" t="46471" r="8164" b="23886"/>
                    <a:stretch>
                      <a:fillRect/>
                    </a:stretch>
                  </pic:blipFill>
                  <pic:spPr>
                    <a:xfrm rot="16200000">
                      <a:off x="0" y="0"/>
                      <a:ext cx="2160000" cy="939600"/>
                    </a:xfrm>
                    <a:prstGeom prst="rect">
                      <a:avLst/>
                    </a:prstGeom>
                    <a:noFill/>
                    <a:ln>
                      <a:noFill/>
                    </a:ln>
                  </pic:spPr>
                </pic:pic>
              </a:graphicData>
            </a:graphic>
          </wp:inline>
        </w:drawing>
      </w:r>
      <w:r>
        <w:rPr>
          <w:rFonts w:ascii="Arial" w:hAnsi="Arial" w:cs="Arial" w:hint="eastAsia"/>
          <w:b/>
          <w:bCs/>
          <w:i/>
          <w:iCs/>
          <w:noProof/>
          <w:kern w:val="0"/>
          <w:sz w:val="22"/>
          <w:szCs w:val="22"/>
          <w:lang w:eastAsia="zh-CN"/>
          <w14:ligatures w14:val="none"/>
        </w:rPr>
        <w:drawing>
          <wp:inline distT="0" distB="0" distL="0" distR="0" wp14:anchorId="3BD269C0" wp14:editId="122FC3EB">
            <wp:extent cx="1079500" cy="1097915"/>
            <wp:effectExtent l="0" t="9208" r="0" b="0"/>
            <wp:docPr id="873300972" name="Picture 10" descr="A group of petri dis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00972" name="Picture 10" descr="A group of petri dishe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l="49844" t="49911" r="7459" b="17533"/>
                    <a:stretch>
                      <a:fillRect/>
                    </a:stretch>
                  </pic:blipFill>
                  <pic:spPr>
                    <a:xfrm rot="16200000">
                      <a:off x="0" y="0"/>
                      <a:ext cx="1080000" cy="1098000"/>
                    </a:xfrm>
                    <a:prstGeom prst="rect">
                      <a:avLst/>
                    </a:prstGeom>
                    <a:noFill/>
                    <a:ln>
                      <a:noFill/>
                    </a:ln>
                  </pic:spPr>
                </pic:pic>
              </a:graphicData>
            </a:graphic>
          </wp:inline>
        </w:drawing>
      </w:r>
    </w:p>
    <w:p w14:paraId="6D68FFCC" w14:textId="69346CCE" w:rsidR="00284A56" w:rsidRPr="002A61D1" w:rsidRDefault="000767A8" w:rsidP="002A61D1">
      <w:pPr>
        <w:pStyle w:val="af1"/>
        <w:jc w:val="center"/>
        <w:rPr>
          <w:rFonts w:ascii="Arial"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t xml:space="preserve">Figure </w:t>
      </w:r>
      <w:r>
        <w:rPr>
          <w:rFonts w:ascii="Arial" w:hAnsi="Arial" w:cs="Arial" w:hint="eastAsia"/>
          <w:i/>
          <w:iCs/>
          <w:kern w:val="0"/>
          <w:sz w:val="22"/>
          <w:szCs w:val="22"/>
          <w:lang w:eastAsia="zh-CN"/>
          <w14:ligatures w14:val="none"/>
        </w:rPr>
        <w:t>10</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12/16 imaging of fungi in petri dish</w:t>
      </w:r>
      <w:r>
        <w:rPr>
          <w:rFonts w:ascii="Arial" w:eastAsia="Times New Roman" w:hAnsi="Arial" w:cs="Arial"/>
          <w:i/>
          <w:iCs/>
          <w:kern w:val="0"/>
          <w:sz w:val="22"/>
          <w:szCs w:val="22"/>
          <w:lang w:eastAsia="zh-CN"/>
          <w14:ligatures w14:val="none"/>
        </w:rPr>
        <w:t>.</w:t>
      </w:r>
    </w:p>
    <w:p w14:paraId="702A2965" w14:textId="77777777" w:rsidR="00284A56" w:rsidRDefault="00284A56">
      <w:pPr>
        <w:rPr>
          <w:rFonts w:ascii="Arial" w:hAnsi="Arial" w:cs="Arial"/>
          <w:b/>
          <w:bCs/>
          <w:i/>
          <w:iCs/>
          <w:kern w:val="0"/>
          <w:sz w:val="22"/>
          <w:szCs w:val="22"/>
          <w:lang w:eastAsia="zh-CN"/>
          <w14:ligatures w14:val="none"/>
        </w:rPr>
      </w:pPr>
    </w:p>
    <w:p w14:paraId="1C83044D" w14:textId="77777777" w:rsidR="00284A56" w:rsidRDefault="000767A8">
      <w:pPr>
        <w:pStyle w:val="af1"/>
        <w:rPr>
          <w:rFonts w:ascii="Arial" w:eastAsia="Times New Roman" w:hAnsi="Arial" w:cs="Arial"/>
          <w:b/>
          <w:bCs/>
          <w:i/>
          <w:iCs/>
          <w:kern w:val="0"/>
          <w:sz w:val="22"/>
          <w:szCs w:val="22"/>
          <w14:ligatures w14:val="none"/>
        </w:rPr>
      </w:pPr>
      <w:r>
        <w:rPr>
          <w:rFonts w:ascii="Arial" w:eastAsia="Times New Roman" w:hAnsi="Arial" w:cs="Arial"/>
          <w:b/>
          <w:bCs/>
          <w:i/>
          <w:iCs/>
          <w:kern w:val="0"/>
          <w:sz w:val="22"/>
          <w:szCs w:val="22"/>
          <w14:ligatures w14:val="none"/>
        </w:rPr>
        <w:t>Task 3. Healing artificial concrete cracks using the optimized fungal strain.</w:t>
      </w:r>
    </w:p>
    <w:p w14:paraId="6948B425" w14:textId="77777777" w:rsidR="00284A56" w:rsidRDefault="00284A56">
      <w:pPr>
        <w:pStyle w:val="af1"/>
        <w:rPr>
          <w:rFonts w:ascii="Arial" w:eastAsia="Times New Roman" w:hAnsi="Arial" w:cs="Arial"/>
          <w:i/>
          <w:iCs/>
          <w:kern w:val="0"/>
          <w:sz w:val="22"/>
          <w:szCs w:val="22"/>
          <w14:ligatures w14:val="none"/>
        </w:rPr>
      </w:pPr>
    </w:p>
    <w:p w14:paraId="10D53E16" w14:textId="1D1A6FD8" w:rsidR="004E1BA4" w:rsidRDefault="001D072D" w:rsidP="00712DC4">
      <w:pPr>
        <w:pStyle w:val="af1"/>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 xml:space="preserve">The research team first investigated </w:t>
      </w:r>
      <w:r w:rsidR="000767A8">
        <w:rPr>
          <w:rFonts w:ascii="Arial" w:eastAsia="Times New Roman" w:hAnsi="Arial" w:cs="Arial"/>
          <w:kern w:val="0"/>
          <w:sz w:val="22"/>
          <w:szCs w:val="22"/>
          <w14:ligatures w14:val="none"/>
        </w:rPr>
        <w:t>the effect of bacteria healing ability on cement mortar samples.</w:t>
      </w:r>
      <w:r w:rsidR="00712DC4">
        <w:rPr>
          <w:rFonts w:ascii="Arial" w:eastAsia="Times New Roman" w:hAnsi="Arial" w:cs="Arial"/>
          <w:kern w:val="0"/>
          <w:sz w:val="22"/>
          <w:szCs w:val="22"/>
          <w14:ligatures w14:val="none"/>
        </w:rPr>
        <w:t xml:space="preserve"> Then,</w:t>
      </w:r>
      <w:r w:rsidR="000767A8">
        <w:rPr>
          <w:rFonts w:ascii="Arial" w:eastAsia="Times New Roman" w:hAnsi="Arial" w:cs="Arial"/>
          <w:kern w:val="0"/>
          <w:sz w:val="22"/>
          <w:szCs w:val="22"/>
          <w14:ligatures w14:val="none"/>
        </w:rPr>
        <w:t xml:space="preserve"> </w:t>
      </w:r>
      <w:r w:rsidR="00712DC4">
        <w:rPr>
          <w:rFonts w:ascii="Arial" w:eastAsia="Times New Roman" w:hAnsi="Arial" w:cs="Arial"/>
          <w:kern w:val="0"/>
          <w:sz w:val="22"/>
          <w:szCs w:val="22"/>
          <w14:ligatures w14:val="none"/>
        </w:rPr>
        <w:t>t</w:t>
      </w:r>
      <w:r w:rsidR="000767A8">
        <w:rPr>
          <w:rFonts w:ascii="Arial" w:eastAsia="Times New Roman" w:hAnsi="Arial" w:cs="Arial"/>
          <w:kern w:val="0"/>
          <w:sz w:val="22"/>
          <w:szCs w:val="22"/>
          <w14:ligatures w14:val="none"/>
        </w:rPr>
        <w:t xml:space="preserve">he research team </w:t>
      </w:r>
      <w:r w:rsidR="00712DC4">
        <w:rPr>
          <w:rFonts w:ascii="Arial" w:eastAsia="Times New Roman" w:hAnsi="Arial" w:cs="Arial"/>
          <w:kern w:val="0"/>
          <w:sz w:val="22"/>
          <w:szCs w:val="22"/>
          <w14:ligatures w14:val="none"/>
        </w:rPr>
        <w:t>will prepare cement mortar samples</w:t>
      </w:r>
      <w:r w:rsidR="000767A8">
        <w:rPr>
          <w:rFonts w:ascii="Arial" w:eastAsia="Times New Roman" w:hAnsi="Arial" w:cs="Arial"/>
          <w:kern w:val="0"/>
          <w:sz w:val="22"/>
          <w:szCs w:val="22"/>
          <w14:ligatures w14:val="none"/>
        </w:rPr>
        <w:t xml:space="preserve"> for fungal healing</w:t>
      </w:r>
      <w:r w:rsidR="00D23D13">
        <w:rPr>
          <w:rFonts w:ascii="Arial" w:eastAsia="Times New Roman" w:hAnsi="Arial" w:cs="Arial"/>
          <w:kern w:val="0"/>
          <w:sz w:val="22"/>
          <w:szCs w:val="22"/>
          <w14:ligatures w14:val="none"/>
        </w:rPr>
        <w:t xml:space="preserve"> in the next reporting period</w:t>
      </w:r>
      <w:r w:rsidR="00712DC4">
        <w:rPr>
          <w:rFonts w:ascii="Arial" w:eastAsia="Times New Roman" w:hAnsi="Arial" w:cs="Arial"/>
          <w:kern w:val="0"/>
          <w:sz w:val="22"/>
          <w:szCs w:val="22"/>
          <w14:ligatures w14:val="none"/>
        </w:rPr>
        <w:t>, which will be used to compare the healing ability of cement mortar samples.</w:t>
      </w:r>
    </w:p>
    <w:p w14:paraId="5108830A" w14:textId="77777777" w:rsidR="004E1BA4" w:rsidRPr="002A61D1" w:rsidRDefault="004E1BA4" w:rsidP="004E1BA4">
      <w:pPr>
        <w:pStyle w:val="af1"/>
        <w:rPr>
          <w:rFonts w:ascii="Arial" w:eastAsia="Times New Roman" w:hAnsi="Arial" w:cs="Arial"/>
          <w:kern w:val="0"/>
          <w:sz w:val="22"/>
          <w:szCs w:val="22"/>
          <w14:ligatures w14:val="none"/>
        </w:rPr>
      </w:pPr>
    </w:p>
    <w:p w14:paraId="509DAB3B" w14:textId="630B1A2E" w:rsidR="00284A56" w:rsidRPr="002A61D1" w:rsidRDefault="00510D00" w:rsidP="004E1BA4">
      <w:pPr>
        <w:pStyle w:val="af1"/>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We plan to prepare four sample types to evaluate self-healing capability of bacteria, including untreated samples (without fiber and bacteria), fiber samples (without bacteria), samples with bacteria (without fibers), and fiber samples with bacteria. These sample types will be used to evaluate the effects of fiber and bacteria on the strength and self-healing ability for cement mortar samples. So far, the research team has finished the untr</w:t>
      </w:r>
      <w:r w:rsidR="0033123D">
        <w:rPr>
          <w:rFonts w:ascii="Arial" w:eastAsia="Times New Roman" w:hAnsi="Arial" w:cs="Arial"/>
          <w:kern w:val="0"/>
          <w:sz w:val="22"/>
          <w:szCs w:val="22"/>
          <w14:ligatures w14:val="none"/>
        </w:rPr>
        <w:t xml:space="preserve">eated </w:t>
      </w:r>
      <w:r w:rsidR="00BD251A">
        <w:rPr>
          <w:rFonts w:ascii="Arial" w:eastAsia="Times New Roman" w:hAnsi="Arial" w:cs="Arial"/>
          <w:kern w:val="0"/>
          <w:sz w:val="22"/>
          <w:szCs w:val="22"/>
          <w14:ligatures w14:val="none"/>
        </w:rPr>
        <w:t>samples and fiber samples. The results of these samples are shown below. Next, the team will prepare the rest samples with bacteria.</w:t>
      </w:r>
    </w:p>
    <w:p w14:paraId="4BBED225" w14:textId="1A4166E5" w:rsidR="00284A56" w:rsidRDefault="000767A8" w:rsidP="002A61D1">
      <w:pPr>
        <w:pStyle w:val="4"/>
        <w:adjustRightInd w:val="0"/>
        <w:snapToGrid w:val="0"/>
        <w:ind w:firstLine="720"/>
        <w:rPr>
          <w:rFonts w:ascii="Arial" w:eastAsia="Times New Roman" w:hAnsi="Arial" w:cs="Arial"/>
          <w:i/>
          <w:iCs/>
          <w:sz w:val="22"/>
          <w:szCs w:val="22"/>
          <w14:ligatures w14:val="none"/>
        </w:rPr>
      </w:pPr>
      <w:r>
        <w:rPr>
          <w:rFonts w:ascii="Arial" w:eastAsia="Times New Roman" w:hAnsi="Arial" w:cs="Arial" w:hint="default"/>
          <w:b w:val="0"/>
          <w:bCs w:val="0"/>
          <w:i/>
          <w:iCs/>
          <w:sz w:val="22"/>
          <w:szCs w:val="22"/>
          <w14:ligatures w14:val="none"/>
        </w:rPr>
        <w:t xml:space="preserve">1. </w:t>
      </w:r>
      <w:r w:rsidRPr="002A61D1">
        <w:rPr>
          <w:rFonts w:ascii="Arial" w:eastAsia="Times New Roman" w:hAnsi="Arial" w:cs="Arial" w:hint="default"/>
          <w:b w:val="0"/>
          <w:bCs w:val="0"/>
          <w:i/>
          <w:iCs/>
          <w:sz w:val="22"/>
          <w:szCs w:val="22"/>
          <w14:ligatures w14:val="none"/>
        </w:rPr>
        <w:t>Procedure of Concrete Mixing</w:t>
      </w:r>
    </w:p>
    <w:p w14:paraId="1C56B603" w14:textId="0803001D" w:rsidR="00FE4012" w:rsidRPr="00FE4012" w:rsidRDefault="00FE4012" w:rsidP="00FE4012">
      <w:pPr>
        <w:pStyle w:val="af1"/>
        <w:rPr>
          <w:rFonts w:ascii="Arial" w:eastAsia="Times New Roman" w:hAnsi="Arial" w:cs="Arial"/>
          <w:kern w:val="0"/>
          <w:sz w:val="22"/>
          <w:szCs w:val="22"/>
          <w14:ligatures w14:val="none"/>
        </w:rPr>
      </w:pPr>
      <w:r w:rsidRPr="00FE4012">
        <w:rPr>
          <w:rFonts w:ascii="Arial" w:eastAsia="Times New Roman" w:hAnsi="Arial" w:cs="Arial"/>
          <w:kern w:val="0"/>
          <w:sz w:val="22"/>
          <w:szCs w:val="22"/>
          <w14:ligatures w14:val="none"/>
        </w:rPr>
        <w:t>The experimental design and material proportions were carefully planned to meet the requirements of the study. All materials were weighed as accurately as possible, with the error controlled within ±0.3 grams. Relevant experimental equipment for concrete mixing was prepared prior to the procedure.</w:t>
      </w:r>
      <w:r w:rsidR="00AB0841">
        <w:rPr>
          <w:rFonts w:ascii="Arial" w:eastAsia="Times New Roman" w:hAnsi="Arial" w:cs="Arial"/>
          <w:kern w:val="0"/>
          <w:sz w:val="22"/>
          <w:szCs w:val="22"/>
          <w14:ligatures w14:val="none"/>
        </w:rPr>
        <w:t xml:space="preserve"> </w:t>
      </w:r>
      <w:r w:rsidR="00AB0841">
        <w:rPr>
          <w:rFonts w:ascii="Arial" w:hAnsi="Arial" w:cs="Arial"/>
          <w:color w:val="000000" w:themeColor="text1"/>
          <w:sz w:val="22"/>
          <w:szCs w:val="22"/>
          <w:lang w:eastAsia="zh-CN"/>
        </w:rPr>
        <w:t>The</w:t>
      </w:r>
      <w:r w:rsidR="00AB0841" w:rsidRPr="00E24F99">
        <w:rPr>
          <w:rFonts w:ascii="Arial" w:hAnsi="Arial" w:cs="Arial"/>
          <w:color w:val="000000" w:themeColor="text1"/>
          <w:sz w:val="22"/>
          <w:szCs w:val="22"/>
          <w:lang w:eastAsia="zh-CN"/>
        </w:rPr>
        <w:t xml:space="preserve"> cement paste was prepared using a mass ratio of </w:t>
      </w:r>
      <w:r w:rsidR="00AB0841">
        <w:rPr>
          <w:rFonts w:ascii="Arial" w:hAnsi="Arial" w:cs="Arial"/>
          <w:color w:val="000000" w:themeColor="text1"/>
          <w:sz w:val="22"/>
          <w:szCs w:val="22"/>
          <w:lang w:eastAsia="zh-CN"/>
        </w:rPr>
        <w:t>ordinary Portland cement (</w:t>
      </w:r>
      <w:r w:rsidR="00AB0841" w:rsidRPr="00E24F99">
        <w:rPr>
          <w:rFonts w:ascii="Arial" w:hAnsi="Arial" w:cs="Arial"/>
          <w:color w:val="000000" w:themeColor="text1"/>
          <w:sz w:val="22"/>
          <w:szCs w:val="22"/>
          <w:lang w:eastAsia="zh-CN"/>
        </w:rPr>
        <w:t>OPC</w:t>
      </w:r>
      <w:r w:rsidR="00AB0841">
        <w:rPr>
          <w:rFonts w:ascii="Arial" w:hAnsi="Arial" w:cs="Arial"/>
          <w:color w:val="000000" w:themeColor="text1"/>
          <w:sz w:val="22"/>
          <w:szCs w:val="22"/>
          <w:lang w:eastAsia="zh-CN"/>
        </w:rPr>
        <w:t>)</w:t>
      </w:r>
      <w:r w:rsidR="00AB0841" w:rsidRPr="00E24F99">
        <w:rPr>
          <w:rFonts w:ascii="Arial" w:hAnsi="Arial" w:cs="Arial"/>
          <w:color w:val="000000" w:themeColor="text1"/>
          <w:sz w:val="22"/>
          <w:szCs w:val="22"/>
          <w:lang w:eastAsia="zh-CN"/>
        </w:rPr>
        <w:t>: Sand: Water = 1:1.5:0.4.</w:t>
      </w:r>
    </w:p>
    <w:p w14:paraId="1E6349D1" w14:textId="77777777" w:rsidR="00284A56" w:rsidRDefault="000767A8">
      <w:pPr>
        <w:pStyle w:val="af1"/>
        <w:rPr>
          <w:rFonts w:ascii="Arial" w:hAnsi="Arial" w:cs="Arial"/>
          <w:i/>
          <w:iCs/>
          <w:kern w:val="0"/>
          <w:sz w:val="22"/>
          <w:szCs w:val="22"/>
          <w:lang w:eastAsia="zh-CN"/>
          <w14:ligatures w14:val="none"/>
        </w:rPr>
      </w:pPr>
      <w:r>
        <w:rPr>
          <w:rFonts w:ascii="Arial" w:eastAsia="Times New Roman" w:hAnsi="Arial" w:cs="Arial"/>
          <w:i/>
          <w:iCs/>
          <w:noProof/>
          <w:kern w:val="0"/>
          <w:sz w:val="22"/>
          <w:szCs w:val="22"/>
          <w14:ligatures w14:val="none"/>
        </w:rPr>
        <w:drawing>
          <wp:inline distT="0" distB="0" distL="0" distR="0" wp14:anchorId="4D7BC7B1" wp14:editId="20A8A96B">
            <wp:extent cx="1619885" cy="2159635"/>
            <wp:effectExtent l="0" t="0" r="0" b="0"/>
            <wp:docPr id="1760413928" name="图片 1" descr="A hand in a glove holding a plastic ba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413928" name="图片 1" descr="A hand in a glove holding a plastic bag&#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rot="10800000">
                      <a:off x="0" y="0"/>
                      <a:ext cx="1620000" cy="2160000"/>
                    </a:xfrm>
                    <a:prstGeom prst="rect">
                      <a:avLst/>
                    </a:prstGeom>
                    <a:noFill/>
                    <a:ln>
                      <a:noFill/>
                    </a:ln>
                  </pic:spPr>
                </pic:pic>
              </a:graphicData>
            </a:graphic>
          </wp:inline>
        </w:drawing>
      </w:r>
      <w:r>
        <w:rPr>
          <w:rFonts w:ascii="Arial" w:eastAsia="Times New Roman" w:hAnsi="Arial" w:cs="Arial"/>
          <w:i/>
          <w:iCs/>
          <w:noProof/>
          <w:kern w:val="0"/>
          <w:sz w:val="22"/>
          <w:szCs w:val="22"/>
          <w14:ligatures w14:val="none"/>
        </w:rPr>
        <w:drawing>
          <wp:inline distT="0" distB="0" distL="0" distR="0" wp14:anchorId="017838BB" wp14:editId="7C24FCA7">
            <wp:extent cx="2879725" cy="2159635"/>
            <wp:effectExtent l="0" t="0" r="0" b="0"/>
            <wp:docPr id="1897112619" name="图片 3" descr="A person in a blue gloved hand holding a blue mix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112619" name="图片 3" descr="A person in a blue gloved hand holding a blue mixer&#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644B6304" w14:textId="049CDBAE" w:rsidR="00772815" w:rsidRDefault="000767A8">
      <w:pPr>
        <w:pStyle w:val="af1"/>
        <w:jc w:val="center"/>
        <w:rPr>
          <w:rFonts w:ascii="Arial"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lastRenderedPageBreak/>
        <w:t xml:space="preserve">Figure </w:t>
      </w:r>
      <w:r>
        <w:rPr>
          <w:rFonts w:ascii="Arial" w:hAnsi="Arial" w:cs="Arial" w:hint="eastAsia"/>
          <w:i/>
          <w:iCs/>
          <w:kern w:val="0"/>
          <w:sz w:val="22"/>
          <w:szCs w:val="22"/>
          <w:lang w:eastAsia="zh-CN"/>
          <w14:ligatures w14:val="none"/>
        </w:rPr>
        <w:t>11</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mix of cement</w:t>
      </w:r>
      <w:r w:rsidR="00D23D13">
        <w:rPr>
          <w:rFonts w:ascii="Arial" w:hAnsi="Arial" w:cs="Arial"/>
          <w:i/>
          <w:iCs/>
          <w:kern w:val="0"/>
          <w:sz w:val="22"/>
          <w:szCs w:val="22"/>
          <w:lang w:eastAsia="zh-CN"/>
          <w14:ligatures w14:val="none"/>
        </w:rPr>
        <w:t xml:space="preserve"> mortar samples</w:t>
      </w:r>
    </w:p>
    <w:p w14:paraId="2DA66EF7" w14:textId="77777777" w:rsidR="00284A56" w:rsidRPr="002A61D1" w:rsidRDefault="00284A56" w:rsidP="002A61D1">
      <w:pPr>
        <w:pStyle w:val="af1"/>
        <w:jc w:val="center"/>
        <w:rPr>
          <w:lang w:eastAsia="zh-CN"/>
        </w:rPr>
      </w:pPr>
    </w:p>
    <w:p w14:paraId="5EA8981B" w14:textId="3F465A57" w:rsidR="00FE4012" w:rsidRDefault="00FE4012" w:rsidP="00D23D13">
      <w:pPr>
        <w:ind w:left="720"/>
        <w:rPr>
          <w:rFonts w:ascii="Arial" w:eastAsia="Times New Roman" w:hAnsi="Arial" w:cs="Arial"/>
          <w:kern w:val="0"/>
          <w:sz w:val="22"/>
          <w:szCs w:val="22"/>
          <w14:ligatures w14:val="none"/>
        </w:rPr>
      </w:pPr>
      <w:r w:rsidRPr="002A61D1">
        <w:rPr>
          <w:rFonts w:ascii="Arial" w:eastAsia="Times New Roman" w:hAnsi="Arial" w:cs="Arial"/>
          <w:kern w:val="0"/>
          <w:sz w:val="22"/>
          <w:szCs w:val="22"/>
          <w14:ligatures w14:val="none"/>
        </w:rPr>
        <w:t>The concrete mixing process was conducted as follows</w:t>
      </w:r>
      <w:r w:rsidR="00D23D13">
        <w:rPr>
          <w:rFonts w:ascii="Arial" w:hAnsi="Arial" w:cs="Arial"/>
          <w:kern w:val="0"/>
          <w:sz w:val="22"/>
          <w:szCs w:val="22"/>
          <w:lang w:eastAsia="zh-CN"/>
          <w14:ligatures w14:val="none"/>
        </w:rPr>
        <w:t xml:space="preserve"> in accordance </w:t>
      </w:r>
      <w:r w:rsidR="006E64FC" w:rsidRPr="002A61D1">
        <w:rPr>
          <w:rFonts w:ascii="Arial" w:hAnsi="Arial" w:cs="Arial"/>
          <w:kern w:val="0"/>
          <w:sz w:val="22"/>
          <w:szCs w:val="22"/>
          <w:lang w:eastAsia="zh-CN"/>
          <w14:ligatures w14:val="none"/>
        </w:rPr>
        <w:t>C305-06</w:t>
      </w:r>
      <w:r w:rsidR="00D23D13">
        <w:rPr>
          <w:rFonts w:ascii="Arial" w:hAnsi="Arial" w:cs="Arial"/>
          <w:kern w:val="0"/>
          <w:sz w:val="22"/>
          <w:szCs w:val="22"/>
          <w:lang w:eastAsia="zh-CN"/>
          <w14:ligatures w14:val="none"/>
        </w:rPr>
        <w:t>.</w:t>
      </w:r>
      <w:r w:rsidR="00D23D13">
        <w:rPr>
          <w:rFonts w:ascii="Arial" w:eastAsia="Times New Roman" w:hAnsi="Arial" w:cs="Arial"/>
          <w:kern w:val="0"/>
          <w:sz w:val="22"/>
          <w:szCs w:val="22"/>
          <w14:ligatures w14:val="none"/>
        </w:rPr>
        <w:t xml:space="preserve"> </w:t>
      </w:r>
      <w:r w:rsidRPr="002A61D1">
        <w:rPr>
          <w:rFonts w:ascii="Arial" w:eastAsia="Times New Roman" w:hAnsi="Arial" w:cs="Arial"/>
          <w:kern w:val="0"/>
          <w:sz w:val="22"/>
          <w:szCs w:val="22"/>
          <w14:ligatures w14:val="none"/>
        </w:rPr>
        <w:t>The cement and sand were mixed at low speed for 1 minute. A spoon was used to ensure the materials at the bottom of the mixing container were fully incorporated.</w:t>
      </w:r>
      <w:r w:rsidR="00772815" w:rsidRPr="002A61D1">
        <w:rPr>
          <w:rFonts w:ascii="Arial" w:hAnsi="Arial" w:cs="Arial"/>
          <w:kern w:val="0"/>
          <w:sz w:val="22"/>
          <w:szCs w:val="22"/>
          <w:lang w:eastAsia="zh-CN"/>
          <w14:ligatures w14:val="none"/>
        </w:rPr>
        <w:t xml:space="preserve"> </w:t>
      </w:r>
      <w:r w:rsidR="00772815" w:rsidRPr="002A61D1">
        <w:rPr>
          <w:rFonts w:ascii="Arial" w:eastAsia="Times New Roman" w:hAnsi="Arial" w:cs="Arial"/>
          <w:kern w:val="0"/>
          <w:sz w:val="22"/>
          <w:szCs w:val="22"/>
          <w14:ligatures w14:val="none"/>
        </w:rPr>
        <w:t>Water</w:t>
      </w:r>
      <w:r w:rsidRPr="002A61D1">
        <w:rPr>
          <w:rFonts w:ascii="Arial" w:eastAsia="Times New Roman" w:hAnsi="Arial" w:cs="Arial"/>
          <w:kern w:val="0"/>
          <w:sz w:val="22"/>
          <w:szCs w:val="22"/>
          <w14:ligatures w14:val="none"/>
        </w:rPr>
        <w:t xml:space="preserve"> </w:t>
      </w:r>
      <w:r w:rsidR="00AB0841">
        <w:rPr>
          <w:rFonts w:ascii="Arial" w:eastAsia="Times New Roman" w:hAnsi="Arial" w:cs="Arial"/>
          <w:kern w:val="0"/>
          <w:sz w:val="22"/>
          <w:szCs w:val="22"/>
          <w14:ligatures w14:val="none"/>
        </w:rPr>
        <w:t xml:space="preserve">was </w:t>
      </w:r>
      <w:r w:rsidRPr="002A61D1">
        <w:rPr>
          <w:rFonts w:ascii="Arial" w:eastAsia="Times New Roman" w:hAnsi="Arial" w:cs="Arial"/>
          <w:kern w:val="0"/>
          <w:sz w:val="22"/>
          <w:szCs w:val="22"/>
          <w14:ligatures w14:val="none"/>
        </w:rPr>
        <w:t>gradually added while mixing at low speed for 0.5 minutes. The mixing speed was then increased to medium, and the materials were mixed for an additional 1 minute, with periodic use of a spoon to incorporate the bottom materials.</w:t>
      </w:r>
      <w:r w:rsidR="00772815" w:rsidRPr="002A61D1">
        <w:rPr>
          <w:rFonts w:ascii="Arial" w:hAnsi="Arial" w:cs="Arial"/>
          <w:kern w:val="0"/>
          <w:sz w:val="22"/>
          <w:szCs w:val="22"/>
          <w:lang w:eastAsia="zh-CN"/>
          <w14:ligatures w14:val="none"/>
        </w:rPr>
        <w:t xml:space="preserve"> </w:t>
      </w:r>
      <w:r w:rsidRPr="002A61D1">
        <w:rPr>
          <w:rFonts w:ascii="Arial" w:eastAsia="Times New Roman" w:hAnsi="Arial" w:cs="Arial"/>
          <w:kern w:val="0"/>
          <w:sz w:val="22"/>
          <w:szCs w:val="22"/>
          <w14:ligatures w14:val="none"/>
        </w:rPr>
        <w:t>The fiber was added, and the mixture was stirred at high speed for 1 minute. A spoon was again used to ensure complete mixing of the bottom materials. Subsequently, the mixture was further stirred at high speed for 6 minutes to achieve a uniform consistency.</w:t>
      </w:r>
    </w:p>
    <w:p w14:paraId="4F86BD3C" w14:textId="77777777" w:rsidR="00E90D41" w:rsidRPr="002A61D1" w:rsidRDefault="00E90D41" w:rsidP="002A61D1">
      <w:pPr>
        <w:ind w:left="720"/>
        <w:rPr>
          <w:rFonts w:ascii="Arial" w:eastAsia="Times New Roman" w:hAnsi="Arial" w:cs="Arial"/>
          <w:kern w:val="0"/>
          <w:sz w:val="22"/>
          <w:szCs w:val="22"/>
          <w14:ligatures w14:val="none"/>
        </w:rPr>
      </w:pPr>
    </w:p>
    <w:p w14:paraId="6C532DE1" w14:textId="1CB5C2F1" w:rsidR="00BA7CF6" w:rsidRDefault="00E90D41" w:rsidP="00E90D41">
      <w:pPr>
        <w:pStyle w:val="af1"/>
        <w:rPr>
          <w:rFonts w:ascii="Arial" w:hAnsi="Arial" w:cs="Arial"/>
          <w:kern w:val="0"/>
          <w:sz w:val="22"/>
          <w:szCs w:val="22"/>
          <w:lang w:eastAsia="zh-CN"/>
          <w14:ligatures w14:val="none"/>
        </w:rPr>
      </w:pPr>
      <w:r>
        <w:rPr>
          <w:rFonts w:ascii="Arial" w:hAnsi="Arial" w:cs="Arial"/>
          <w:kern w:val="0"/>
          <w:sz w:val="22"/>
          <w:szCs w:val="22"/>
          <w:lang w:eastAsia="zh-CN"/>
          <w14:ligatures w14:val="none"/>
        </w:rPr>
        <w:t xml:space="preserve">2. </w:t>
      </w:r>
      <w:r w:rsidR="006E64FC">
        <w:rPr>
          <w:rFonts w:ascii="Arial" w:hAnsi="Arial" w:cs="Arial" w:hint="eastAsia"/>
          <w:kern w:val="0"/>
          <w:sz w:val="22"/>
          <w:szCs w:val="22"/>
          <w:lang w:eastAsia="zh-CN"/>
          <w14:ligatures w14:val="none"/>
        </w:rPr>
        <w:t xml:space="preserve">The </w:t>
      </w:r>
      <w:r w:rsidR="006E64FC" w:rsidRPr="006E64FC">
        <w:rPr>
          <w:rFonts w:ascii="Arial" w:hAnsi="Arial" w:cs="Arial"/>
          <w:kern w:val="0"/>
          <w:sz w:val="22"/>
          <w:szCs w:val="22"/>
          <w:lang w:eastAsia="zh-CN"/>
          <w14:ligatures w14:val="none"/>
        </w:rPr>
        <w:t>compressive strength test</w:t>
      </w:r>
      <w:r w:rsidR="006560FC">
        <w:rPr>
          <w:rFonts w:ascii="Arial" w:hAnsi="Arial" w:cs="Arial"/>
          <w:kern w:val="0"/>
          <w:sz w:val="22"/>
          <w:szCs w:val="22"/>
          <w:lang w:eastAsia="zh-CN"/>
          <w14:ligatures w14:val="none"/>
        </w:rPr>
        <w:t xml:space="preserve"> procedure </w:t>
      </w:r>
      <w:proofErr w:type="gramStart"/>
      <w:r w:rsidR="006E64FC">
        <w:rPr>
          <w:rFonts w:ascii="Arial" w:hAnsi="Arial" w:cs="Arial" w:hint="eastAsia"/>
          <w:kern w:val="0"/>
          <w:sz w:val="22"/>
          <w:szCs w:val="22"/>
          <w:lang w:eastAsia="zh-CN"/>
          <w14:ligatures w14:val="none"/>
        </w:rPr>
        <w:t>follow</w:t>
      </w:r>
      <w:proofErr w:type="gramEnd"/>
      <w:r w:rsidR="006E64FC">
        <w:rPr>
          <w:rFonts w:ascii="Arial" w:hAnsi="Arial" w:cs="Arial" w:hint="eastAsia"/>
          <w:kern w:val="0"/>
          <w:sz w:val="22"/>
          <w:szCs w:val="22"/>
          <w:lang w:eastAsia="zh-CN"/>
          <w14:ligatures w14:val="none"/>
        </w:rPr>
        <w:t xml:space="preserve"> </w:t>
      </w:r>
      <w:r w:rsidR="006560FC">
        <w:rPr>
          <w:rFonts w:ascii="Arial" w:hAnsi="Arial" w:cs="Arial"/>
          <w:kern w:val="0"/>
          <w:sz w:val="22"/>
          <w:szCs w:val="22"/>
          <w:lang w:eastAsia="zh-CN"/>
          <w14:ligatures w14:val="none"/>
        </w:rPr>
        <w:t xml:space="preserve">the </w:t>
      </w:r>
      <w:r w:rsidR="006E64FC" w:rsidRPr="006E64FC">
        <w:rPr>
          <w:rFonts w:ascii="Arial" w:hAnsi="Arial" w:cs="Arial"/>
          <w:kern w:val="0"/>
          <w:sz w:val="22"/>
          <w:szCs w:val="22"/>
          <w:lang w:eastAsia="zh-CN"/>
          <w14:ligatures w14:val="none"/>
        </w:rPr>
        <w:t>ASTM C39/C39M</w:t>
      </w:r>
      <w:r w:rsidR="006560FC">
        <w:rPr>
          <w:rFonts w:ascii="Arial" w:hAnsi="Arial" w:cs="Arial"/>
          <w:kern w:val="0"/>
          <w:sz w:val="22"/>
          <w:szCs w:val="22"/>
          <w:lang w:eastAsia="zh-CN"/>
          <w14:ligatures w14:val="none"/>
        </w:rPr>
        <w:t xml:space="preserve"> standard</w:t>
      </w:r>
      <w:r w:rsidR="006E64FC">
        <w:rPr>
          <w:rFonts w:ascii="Arial" w:hAnsi="Arial" w:cs="Arial" w:hint="eastAsia"/>
          <w:kern w:val="0"/>
          <w:sz w:val="22"/>
          <w:szCs w:val="22"/>
          <w:lang w:eastAsia="zh-CN"/>
          <w14:ligatures w14:val="none"/>
        </w:rPr>
        <w:t>.</w:t>
      </w:r>
      <w:r w:rsidR="006560FC">
        <w:rPr>
          <w:rFonts w:ascii="Arial" w:hAnsi="Arial" w:cs="Arial"/>
          <w:kern w:val="0"/>
          <w:sz w:val="22"/>
          <w:szCs w:val="22"/>
          <w:lang w:eastAsia="zh-CN"/>
          <w14:ligatures w14:val="none"/>
        </w:rPr>
        <w:t xml:space="preserve"> </w:t>
      </w:r>
      <w:r w:rsidR="00632EF1">
        <w:rPr>
          <w:rFonts w:ascii="Arial" w:hAnsi="Arial" w:cs="Arial"/>
          <w:kern w:val="0"/>
          <w:sz w:val="22"/>
          <w:szCs w:val="22"/>
          <w:lang w:eastAsia="zh-CN"/>
          <w14:ligatures w14:val="none"/>
        </w:rPr>
        <w:t xml:space="preserve">Three </w:t>
      </w:r>
      <w:r w:rsidR="00771B66">
        <w:rPr>
          <w:rFonts w:ascii="Arial" w:hAnsi="Arial" w:cs="Arial"/>
          <w:kern w:val="0"/>
          <w:sz w:val="22"/>
          <w:szCs w:val="22"/>
          <w:lang w:eastAsia="zh-CN"/>
          <w14:ligatures w14:val="none"/>
        </w:rPr>
        <w:t xml:space="preserve">duplicate samples were tested for days 3, 7 and 28 of curing. </w:t>
      </w:r>
      <w:r w:rsidR="006560FC">
        <w:rPr>
          <w:rFonts w:ascii="Arial" w:hAnsi="Arial" w:cs="Arial"/>
          <w:kern w:val="0"/>
          <w:sz w:val="22"/>
          <w:szCs w:val="22"/>
          <w:lang w:eastAsia="zh-CN"/>
          <w14:ligatures w14:val="none"/>
        </w:rPr>
        <w:t xml:space="preserve">The results of compressive strength for untreated and fiber samples are shown in Figures 12 and 13. </w:t>
      </w:r>
      <w:r w:rsidR="00F21B82">
        <w:rPr>
          <w:rFonts w:ascii="Arial" w:hAnsi="Arial" w:cs="Arial"/>
          <w:kern w:val="0"/>
          <w:sz w:val="22"/>
          <w:szCs w:val="22"/>
          <w:lang w:eastAsia="zh-CN"/>
          <w14:ligatures w14:val="none"/>
        </w:rPr>
        <w:t xml:space="preserve">Figures 12 and 13 show that the compressive strength </w:t>
      </w:r>
      <w:r w:rsidR="00771B66">
        <w:rPr>
          <w:rFonts w:ascii="Arial" w:hAnsi="Arial" w:cs="Arial"/>
          <w:kern w:val="0"/>
          <w:sz w:val="22"/>
          <w:szCs w:val="22"/>
          <w:lang w:eastAsia="zh-CN"/>
          <w14:ligatures w14:val="none"/>
        </w:rPr>
        <w:t>increased with curing time.</w:t>
      </w:r>
    </w:p>
    <w:p w14:paraId="7BC87F85" w14:textId="77777777" w:rsidR="006E64FC" w:rsidRDefault="006E64FC" w:rsidP="002A61D1">
      <w:pPr>
        <w:rPr>
          <w:lang w:eastAsia="zh-CN"/>
        </w:rPr>
      </w:pPr>
    </w:p>
    <w:p w14:paraId="61C02F65" w14:textId="77777777" w:rsidR="00772815" w:rsidRPr="002A61D1" w:rsidRDefault="00772815" w:rsidP="002A61D1">
      <w:pPr>
        <w:pStyle w:val="af1"/>
        <w:rPr>
          <w:rFonts w:ascii="Arial" w:hAnsi="Arial" w:cs="Arial"/>
          <w:kern w:val="0"/>
          <w:sz w:val="22"/>
          <w:szCs w:val="22"/>
          <w:lang w:eastAsia="zh-CN"/>
          <w14:ligatures w14:val="none"/>
        </w:rPr>
      </w:pPr>
    </w:p>
    <w:p w14:paraId="781353F8" w14:textId="77777777" w:rsidR="00284A56" w:rsidRDefault="000767A8" w:rsidP="002A61D1">
      <w:pPr>
        <w:pStyle w:val="af1"/>
        <w:jc w:val="center"/>
        <w:rPr>
          <w:rFonts w:ascii="Arial" w:hAnsi="Arial" w:cs="Arial"/>
          <w:i/>
          <w:iCs/>
          <w:kern w:val="0"/>
          <w:sz w:val="22"/>
          <w:szCs w:val="22"/>
          <w:lang w:eastAsia="zh-CN"/>
          <w14:ligatures w14:val="none"/>
        </w:rPr>
      </w:pPr>
      <w:r>
        <w:rPr>
          <w:noProof/>
        </w:rPr>
        <w:drawing>
          <wp:inline distT="0" distB="0" distL="0" distR="0" wp14:anchorId="31FD7EA4" wp14:editId="64F03537">
            <wp:extent cx="4572000" cy="2743200"/>
            <wp:effectExtent l="0" t="0" r="0" b="0"/>
            <wp:docPr id="16777653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8895AE4" w14:textId="7B11C038" w:rsidR="00284A56" w:rsidRDefault="000767A8">
      <w:pPr>
        <w:pStyle w:val="af1"/>
        <w:jc w:val="center"/>
        <w:rPr>
          <w:rFonts w:ascii="Arial" w:eastAsia="Times New Roman" w:hAnsi="Arial" w:cs="Arial"/>
          <w:i/>
          <w:iCs/>
          <w:kern w:val="0"/>
          <w:sz w:val="22"/>
          <w:szCs w:val="22"/>
          <w:lang w:eastAsia="zh-CN"/>
          <w14:ligatures w14:val="none"/>
        </w:rPr>
      </w:pPr>
      <w:r>
        <w:rPr>
          <w:rFonts w:ascii="Arial" w:eastAsia="Times New Roman" w:hAnsi="Arial" w:cs="Arial"/>
          <w:i/>
          <w:iCs/>
          <w:kern w:val="0"/>
          <w:sz w:val="22"/>
          <w:szCs w:val="22"/>
          <w:lang w:eastAsia="zh-CN"/>
          <w14:ligatures w14:val="none"/>
        </w:rPr>
        <w:t>Figure 1</w:t>
      </w:r>
      <w:r>
        <w:rPr>
          <w:rFonts w:ascii="Arial" w:hAnsi="Arial" w:cs="Arial" w:hint="eastAsia"/>
          <w:i/>
          <w:iCs/>
          <w:kern w:val="0"/>
          <w:sz w:val="22"/>
          <w:szCs w:val="22"/>
          <w:lang w:eastAsia="zh-CN"/>
          <w14:ligatures w14:val="none"/>
        </w:rPr>
        <w:t>2</w:t>
      </w:r>
      <w:r>
        <w:rPr>
          <w:rFonts w:ascii="Arial" w:eastAsia="Times New Roman" w:hAnsi="Arial" w:cs="Arial"/>
          <w:i/>
          <w:iCs/>
          <w:kern w:val="0"/>
          <w:sz w:val="22"/>
          <w:szCs w:val="22"/>
          <w:lang w:eastAsia="zh-CN"/>
          <w14:ligatures w14:val="none"/>
        </w:rPr>
        <w:t>.</w:t>
      </w:r>
      <w:r>
        <w:rPr>
          <w:rFonts w:ascii="Arial" w:hAnsi="Arial" w:cs="Arial" w:hint="eastAsia"/>
          <w:i/>
          <w:iCs/>
          <w:kern w:val="0"/>
          <w:sz w:val="22"/>
          <w:szCs w:val="22"/>
          <w:lang w:eastAsia="zh-CN"/>
          <w14:ligatures w14:val="none"/>
        </w:rPr>
        <w:t xml:space="preserve"> Compression test result of untreated cement mortar</w:t>
      </w:r>
      <w:r>
        <w:rPr>
          <w:rFonts w:ascii="Arial" w:eastAsia="Times New Roman" w:hAnsi="Arial" w:cs="Arial"/>
          <w:i/>
          <w:iCs/>
          <w:kern w:val="0"/>
          <w:sz w:val="22"/>
          <w:szCs w:val="22"/>
          <w:lang w:eastAsia="zh-CN"/>
          <w14:ligatures w14:val="none"/>
        </w:rPr>
        <w:t>.</w:t>
      </w:r>
    </w:p>
    <w:p w14:paraId="687091CD" w14:textId="77777777" w:rsidR="00284A56" w:rsidRDefault="00284A56">
      <w:pPr>
        <w:pStyle w:val="af1"/>
        <w:rPr>
          <w:rFonts w:ascii="Arial" w:hAnsi="Arial" w:cs="Arial"/>
          <w:i/>
          <w:iCs/>
          <w:kern w:val="0"/>
          <w:sz w:val="22"/>
          <w:szCs w:val="22"/>
          <w:lang w:eastAsia="zh-CN"/>
          <w14:ligatures w14:val="none"/>
        </w:rPr>
      </w:pPr>
    </w:p>
    <w:p w14:paraId="41964F6C" w14:textId="77777777" w:rsidR="00284A56" w:rsidRDefault="000767A8" w:rsidP="002A61D1">
      <w:pPr>
        <w:pStyle w:val="af1"/>
        <w:jc w:val="center"/>
        <w:rPr>
          <w:rFonts w:ascii="Arial" w:hAnsi="Arial" w:cs="Arial"/>
          <w:i/>
          <w:iCs/>
          <w:kern w:val="0"/>
          <w:sz w:val="22"/>
          <w:szCs w:val="22"/>
          <w:lang w:eastAsia="zh-CN"/>
          <w14:ligatures w14:val="none"/>
        </w:rPr>
      </w:pPr>
      <w:r>
        <w:rPr>
          <w:noProof/>
        </w:rPr>
        <w:lastRenderedPageBreak/>
        <w:drawing>
          <wp:inline distT="0" distB="0" distL="0" distR="0" wp14:anchorId="6E365E70" wp14:editId="36D1D843">
            <wp:extent cx="4572000" cy="2743200"/>
            <wp:effectExtent l="0" t="0" r="0" b="0"/>
            <wp:docPr id="944527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B5D412E" w14:textId="3D00A263" w:rsidR="00284A56" w:rsidRDefault="000767A8" w:rsidP="002A61D1">
      <w:pPr>
        <w:pStyle w:val="af1"/>
        <w:jc w:val="center"/>
        <w:rPr>
          <w:lang w:eastAsia="zh-CN"/>
        </w:rPr>
      </w:pPr>
      <w:r>
        <w:rPr>
          <w:rFonts w:ascii="Arial" w:eastAsia="Times New Roman" w:hAnsi="Arial" w:cs="Arial"/>
          <w:i/>
          <w:iCs/>
          <w:kern w:val="0"/>
          <w:sz w:val="22"/>
          <w:szCs w:val="22"/>
          <w:lang w:eastAsia="zh-CN"/>
          <w14:ligatures w14:val="none"/>
        </w:rPr>
        <w:t>Figure 1</w:t>
      </w:r>
      <w:r>
        <w:rPr>
          <w:rFonts w:ascii="Arial" w:hAnsi="Arial" w:cs="Arial" w:hint="eastAsia"/>
          <w:i/>
          <w:iCs/>
          <w:kern w:val="0"/>
          <w:sz w:val="22"/>
          <w:szCs w:val="22"/>
          <w:lang w:eastAsia="zh-CN"/>
          <w14:ligatures w14:val="none"/>
        </w:rPr>
        <w:t>3</w:t>
      </w:r>
      <w:r>
        <w:rPr>
          <w:rFonts w:ascii="Arial" w:eastAsia="Times New Roman" w:hAnsi="Arial" w:cs="Arial"/>
          <w:i/>
          <w:iCs/>
          <w:kern w:val="0"/>
          <w:sz w:val="22"/>
          <w:szCs w:val="22"/>
          <w:lang w:eastAsia="zh-CN"/>
          <w14:ligatures w14:val="none"/>
        </w:rPr>
        <w:t xml:space="preserve">. </w:t>
      </w:r>
      <w:r>
        <w:rPr>
          <w:rFonts w:ascii="Arial" w:hAnsi="Arial" w:cs="Arial" w:hint="eastAsia"/>
          <w:i/>
          <w:iCs/>
          <w:kern w:val="0"/>
          <w:sz w:val="22"/>
          <w:szCs w:val="22"/>
          <w:lang w:eastAsia="zh-CN"/>
          <w14:ligatures w14:val="none"/>
        </w:rPr>
        <w:t>Compression test result of cement mortar with cellulose fiber</w:t>
      </w:r>
      <w:r>
        <w:rPr>
          <w:rFonts w:ascii="Arial" w:eastAsia="Times New Roman" w:hAnsi="Arial" w:cs="Arial"/>
          <w:i/>
          <w:iCs/>
          <w:kern w:val="0"/>
          <w:sz w:val="22"/>
          <w:szCs w:val="22"/>
          <w:lang w:eastAsia="zh-CN"/>
          <w14:ligatures w14:val="none"/>
        </w:rPr>
        <w:t>.</w:t>
      </w:r>
    </w:p>
    <w:p w14:paraId="123582F4" w14:textId="77777777" w:rsidR="00284A56" w:rsidRPr="002A61D1" w:rsidRDefault="00284A56" w:rsidP="002A61D1">
      <w:pPr>
        <w:rPr>
          <w:rFonts w:ascii="Arial" w:hAnsi="Arial" w:cs="Arial"/>
          <w:i/>
          <w:iCs/>
          <w:kern w:val="0"/>
          <w:sz w:val="22"/>
          <w:szCs w:val="22"/>
          <w:lang w:eastAsia="zh-CN"/>
          <w14:ligatures w14:val="none"/>
        </w:rPr>
      </w:pPr>
    </w:p>
    <w:p w14:paraId="29ED9845" w14:textId="77777777" w:rsidR="00284A56" w:rsidRDefault="00284A56">
      <w:pPr>
        <w:rPr>
          <w:rFonts w:ascii="Arial" w:hAnsi="Arial" w:cs="Arial"/>
          <w:lang w:eastAsia="zh-CN"/>
        </w:rPr>
      </w:pPr>
    </w:p>
    <w:p w14:paraId="1AF74970" w14:textId="77777777" w:rsidR="00284A56" w:rsidRDefault="00284A56">
      <w:pPr>
        <w:rPr>
          <w:rFonts w:ascii="Arial" w:hAnsi="Arial" w:cs="Arial"/>
          <w:lang w:eastAsia="zh-CN"/>
        </w:rPr>
      </w:pPr>
    </w:p>
    <w:p w14:paraId="1BC91446" w14:textId="77777777" w:rsidR="00284A56" w:rsidRDefault="000767A8">
      <w:pPr>
        <w:rPr>
          <w:rFonts w:ascii="Arial" w:hAnsi="Arial" w:cs="Arial"/>
          <w:b/>
          <w:bCs/>
          <w:u w:val="single"/>
        </w:rPr>
      </w:pPr>
      <w:r>
        <w:rPr>
          <w:rFonts w:ascii="Arial" w:hAnsi="Arial" w:cs="Arial"/>
          <w:b/>
          <w:bCs/>
          <w:u w:val="single"/>
        </w:rPr>
        <w:t>Project Progress:</w:t>
      </w:r>
    </w:p>
    <w:p w14:paraId="0C1B78F4" w14:textId="77777777" w:rsidR="00284A56" w:rsidRDefault="000767A8">
      <w:pPr>
        <w:pStyle w:val="af1"/>
        <w:numPr>
          <w:ilvl w:val="0"/>
          <w:numId w:val="1"/>
        </w:numPr>
        <w:rPr>
          <w:rFonts w:ascii="Arial" w:hAnsi="Arial" w:cs="Arial"/>
        </w:rPr>
      </w:pPr>
      <w:r>
        <w:rPr>
          <w:rFonts w:ascii="Arial" w:hAnsi="Arial" w:cs="Arial"/>
        </w:rPr>
        <w:t>Progress for each research task</w:t>
      </w:r>
    </w:p>
    <w:p w14:paraId="14FBF2F9" w14:textId="5DA08687" w:rsidR="00284A56" w:rsidRDefault="000767A8">
      <w:pPr>
        <w:pStyle w:val="af1"/>
        <w:rPr>
          <w:rFonts w:ascii="Arial" w:eastAsia="Times New Roman" w:hAnsi="Arial" w:cs="Arial"/>
          <w:i/>
          <w:iCs/>
          <w:color w:val="FF0000"/>
          <w:kern w:val="0"/>
          <w:sz w:val="22"/>
          <w:szCs w:val="22"/>
          <w14:ligatures w14:val="none"/>
        </w:rPr>
      </w:pPr>
      <w:r>
        <w:rPr>
          <w:rFonts w:ascii="Arial" w:eastAsia="Times New Roman" w:hAnsi="Arial" w:cs="Arial"/>
          <w:i/>
          <w:iCs/>
          <w:kern w:val="0"/>
          <w:sz w:val="22"/>
          <w:szCs w:val="22"/>
          <w14:ligatures w14:val="none"/>
        </w:rPr>
        <w:t xml:space="preserve">Task 1 progress [100% completed]. </w:t>
      </w:r>
    </w:p>
    <w:p w14:paraId="20A4F521" w14:textId="623E65F3" w:rsidR="00284A56" w:rsidRDefault="000767A8">
      <w:pPr>
        <w:ind w:left="720"/>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Task 2 progress [100% completed]</w:t>
      </w:r>
    </w:p>
    <w:p w14:paraId="735CAF14" w14:textId="77777777" w:rsidR="00284A56" w:rsidRDefault="000767A8">
      <w:pPr>
        <w:ind w:left="720"/>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Task 3 progress [30% completed]</w:t>
      </w:r>
    </w:p>
    <w:p w14:paraId="3C695B1D" w14:textId="77777777" w:rsidR="00284A56" w:rsidRDefault="00284A56" w:rsidP="002A61D1">
      <w:pPr>
        <w:rPr>
          <w:rFonts w:ascii="Arial" w:eastAsia="Times New Roman" w:hAnsi="Arial" w:cs="Arial"/>
          <w:kern w:val="0"/>
          <w:sz w:val="22"/>
          <w:szCs w:val="22"/>
          <w:highlight w:val="lightGray"/>
          <w14:ligatures w14:val="none"/>
        </w:rPr>
      </w:pPr>
    </w:p>
    <w:p w14:paraId="30D9402D" w14:textId="77777777" w:rsidR="00284A56" w:rsidRDefault="000767A8">
      <w:pPr>
        <w:pStyle w:val="af1"/>
        <w:numPr>
          <w:ilvl w:val="0"/>
          <w:numId w:val="1"/>
        </w:numPr>
        <w:rPr>
          <w:rFonts w:ascii="Arial" w:hAnsi="Arial" w:cs="Arial"/>
        </w:rPr>
      </w:pPr>
      <w:r>
        <w:rPr>
          <w:rFonts w:ascii="Arial" w:hAnsi="Arial" w:cs="Arial"/>
        </w:rPr>
        <w:t>Percent of research project completed</w:t>
      </w:r>
    </w:p>
    <w:p w14:paraId="197FD39E" w14:textId="5BF6420D" w:rsidR="00284A56" w:rsidRDefault="000767A8">
      <w:pPr>
        <w:pStyle w:val="af1"/>
        <w:rPr>
          <w:rFonts w:ascii="Arial" w:hAnsi="Arial" w:cs="Arial"/>
        </w:rPr>
      </w:pPr>
      <w:r>
        <w:rPr>
          <w:rFonts w:ascii="Arial" w:eastAsia="Times New Roman" w:hAnsi="Arial" w:cs="Arial"/>
          <w:i/>
          <w:iCs/>
          <w:kern w:val="0"/>
          <w:sz w:val="22"/>
          <w:szCs w:val="22"/>
          <w14:ligatures w14:val="none"/>
        </w:rPr>
        <w:t xml:space="preserve">70% of total </w:t>
      </w:r>
      <w:proofErr w:type="gramStart"/>
      <w:r>
        <w:rPr>
          <w:rFonts w:ascii="Arial" w:eastAsia="Times New Roman" w:hAnsi="Arial" w:cs="Arial"/>
          <w:i/>
          <w:iCs/>
          <w:kern w:val="0"/>
          <w:sz w:val="22"/>
          <w:szCs w:val="22"/>
          <w14:ligatures w14:val="none"/>
        </w:rPr>
        <w:t>project</w:t>
      </w:r>
      <w:proofErr w:type="gramEnd"/>
      <w:r>
        <w:rPr>
          <w:rFonts w:ascii="Arial" w:eastAsia="Times New Roman" w:hAnsi="Arial" w:cs="Arial"/>
          <w:i/>
          <w:iCs/>
          <w:kern w:val="0"/>
          <w:sz w:val="22"/>
          <w:szCs w:val="22"/>
          <w14:ligatures w14:val="none"/>
        </w:rPr>
        <w:t xml:space="preserve"> completed </w:t>
      </w:r>
      <w:proofErr w:type="gramStart"/>
      <w:r>
        <w:rPr>
          <w:rFonts w:ascii="Arial" w:eastAsia="Times New Roman" w:hAnsi="Arial" w:cs="Arial"/>
          <w:i/>
          <w:iCs/>
          <w:kern w:val="0"/>
          <w:sz w:val="22"/>
          <w:szCs w:val="22"/>
          <w14:ligatures w14:val="none"/>
        </w:rPr>
        <w:t>through</w:t>
      </w:r>
      <w:proofErr w:type="gramEnd"/>
      <w:r>
        <w:rPr>
          <w:rFonts w:ascii="Arial" w:eastAsia="Times New Roman" w:hAnsi="Arial" w:cs="Arial"/>
          <w:i/>
          <w:iCs/>
          <w:kern w:val="0"/>
          <w:sz w:val="22"/>
          <w:szCs w:val="22"/>
          <w14:ligatures w14:val="none"/>
        </w:rPr>
        <w:t xml:space="preserve"> the end of this quarter</w:t>
      </w:r>
    </w:p>
    <w:p w14:paraId="57E622FF" w14:textId="77777777" w:rsidR="00284A56" w:rsidRDefault="00284A56">
      <w:pPr>
        <w:rPr>
          <w:rFonts w:ascii="Arial" w:hAnsi="Arial" w:cs="Arial"/>
        </w:rPr>
      </w:pPr>
    </w:p>
    <w:p w14:paraId="32D97F3B" w14:textId="77777777" w:rsidR="00284A56" w:rsidRDefault="000767A8">
      <w:pPr>
        <w:pStyle w:val="af1"/>
        <w:numPr>
          <w:ilvl w:val="0"/>
          <w:numId w:val="1"/>
        </w:numPr>
        <w:rPr>
          <w:rFonts w:ascii="Arial" w:hAnsi="Arial" w:cs="Arial"/>
        </w:rPr>
      </w:pPr>
      <w:r>
        <w:rPr>
          <w:rFonts w:ascii="Arial" w:hAnsi="Arial" w:cs="Arial"/>
        </w:rPr>
        <w:t>Expected progress for next quarter</w:t>
      </w:r>
    </w:p>
    <w:p w14:paraId="3BBC6826" w14:textId="70E8F407" w:rsidR="00284A56" w:rsidRPr="002A61D1" w:rsidRDefault="000767A8" w:rsidP="002A61D1">
      <w:pPr>
        <w:ind w:left="720"/>
        <w:rPr>
          <w:rFonts w:ascii="Arial" w:eastAsia="Times New Roman" w:hAnsi="Arial" w:cs="Arial"/>
          <w:i/>
          <w:iCs/>
          <w:kern w:val="0"/>
          <w:sz w:val="22"/>
          <w:szCs w:val="22"/>
          <w:lang w:eastAsia="zh-CN"/>
          <w14:ligatures w14:val="none"/>
        </w:rPr>
      </w:pPr>
      <w:r>
        <w:rPr>
          <w:rFonts w:ascii="Arial" w:eastAsia="Times New Roman" w:hAnsi="Arial" w:cs="Arial"/>
          <w:i/>
          <w:iCs/>
          <w:kern w:val="0"/>
          <w:sz w:val="22"/>
          <w:szCs w:val="22"/>
          <w14:ligatures w14:val="none"/>
        </w:rPr>
        <w:t xml:space="preserve">Finish 90% of the tasks. </w:t>
      </w:r>
      <w:r w:rsidRPr="002A61D1">
        <w:rPr>
          <w:rFonts w:ascii="Arial" w:eastAsia="Times New Roman" w:hAnsi="Arial" w:cs="Arial"/>
          <w:i/>
          <w:iCs/>
          <w:kern w:val="0"/>
          <w:sz w:val="22"/>
          <w:szCs w:val="22"/>
          <w14:ligatures w14:val="none"/>
        </w:rPr>
        <w:t xml:space="preserve">In the next quarter, the research team </w:t>
      </w:r>
      <w:r w:rsidR="00A44ECB">
        <w:rPr>
          <w:rFonts w:ascii="Arial" w:eastAsia="Times New Roman" w:hAnsi="Arial" w:cs="Arial"/>
          <w:i/>
          <w:iCs/>
          <w:kern w:val="0"/>
          <w:sz w:val="22"/>
          <w:szCs w:val="22"/>
          <w14:ligatures w14:val="none"/>
        </w:rPr>
        <w:t>will continue</w:t>
      </w:r>
      <w:r w:rsidR="00A44ECB" w:rsidRPr="002A61D1">
        <w:rPr>
          <w:rFonts w:ascii="Arial" w:eastAsia="Times New Roman" w:hAnsi="Arial" w:cs="Arial"/>
          <w:i/>
          <w:iCs/>
          <w:kern w:val="0"/>
          <w:sz w:val="22"/>
          <w:szCs w:val="22"/>
          <w14:ligatures w14:val="none"/>
        </w:rPr>
        <w:t xml:space="preserve"> </w:t>
      </w:r>
      <w:r w:rsidRPr="002A61D1">
        <w:rPr>
          <w:rFonts w:ascii="Arial" w:eastAsia="Times New Roman" w:hAnsi="Arial" w:cs="Arial"/>
          <w:i/>
          <w:iCs/>
          <w:kern w:val="0"/>
          <w:sz w:val="22"/>
          <w:szCs w:val="22"/>
          <w14:ligatures w14:val="none"/>
        </w:rPr>
        <w:t xml:space="preserve">to investigate the healing capability of fungi </w:t>
      </w:r>
      <w:r>
        <w:rPr>
          <w:rFonts w:ascii="Arial" w:eastAsia="Times New Roman" w:hAnsi="Arial" w:cs="Arial"/>
          <w:i/>
          <w:iCs/>
          <w:kern w:val="0"/>
          <w:sz w:val="22"/>
          <w:szCs w:val="22"/>
          <w14:ligatures w14:val="none"/>
        </w:rPr>
        <w:t xml:space="preserve">and bacteria </w:t>
      </w:r>
      <w:r w:rsidRPr="002A61D1">
        <w:rPr>
          <w:rFonts w:ascii="Arial" w:eastAsia="Times New Roman" w:hAnsi="Arial" w:cs="Arial"/>
          <w:i/>
          <w:iCs/>
          <w:kern w:val="0"/>
          <w:sz w:val="22"/>
          <w:szCs w:val="22"/>
          <w14:ligatures w14:val="none"/>
        </w:rPr>
        <w:t>on cement mortar cracks</w:t>
      </w:r>
      <w:r w:rsidRPr="002A61D1">
        <w:rPr>
          <w:rFonts w:ascii="Arial" w:eastAsia="Times New Roman" w:hAnsi="Arial" w:cs="Arial"/>
          <w:i/>
          <w:iCs/>
          <w:kern w:val="0"/>
          <w:sz w:val="22"/>
          <w:szCs w:val="22"/>
          <w:lang w:eastAsia="zh-CN"/>
          <w14:ligatures w14:val="none"/>
        </w:rPr>
        <w:t>. Compression tests, S-and P-wave velocity measurements, and crack size measurements will be performed to evaluate the healing performance.</w:t>
      </w:r>
    </w:p>
    <w:p w14:paraId="45F45B96" w14:textId="77777777" w:rsidR="00284A56" w:rsidRDefault="00284A56">
      <w:pPr>
        <w:rPr>
          <w:rFonts w:ascii="Arial" w:hAnsi="Arial" w:cs="Arial"/>
        </w:rPr>
      </w:pPr>
    </w:p>
    <w:p w14:paraId="4A6A64E8" w14:textId="77777777" w:rsidR="00284A56" w:rsidRDefault="000767A8">
      <w:pPr>
        <w:pStyle w:val="af1"/>
        <w:numPr>
          <w:ilvl w:val="0"/>
          <w:numId w:val="1"/>
        </w:numPr>
        <w:rPr>
          <w:rFonts w:ascii="Arial" w:hAnsi="Arial" w:cs="Arial"/>
        </w:rPr>
      </w:pPr>
      <w:r>
        <w:rPr>
          <w:rFonts w:ascii="Arial" w:hAnsi="Arial" w:cs="Arial"/>
        </w:rPr>
        <w:t>Educational outreach and workforce development</w:t>
      </w:r>
    </w:p>
    <w:p w14:paraId="6EADE2D5" w14:textId="77777777" w:rsidR="00284A56" w:rsidRDefault="000767A8">
      <w:pPr>
        <w:pStyle w:val="af1"/>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Planning outreach activity</w:t>
      </w:r>
    </w:p>
    <w:p w14:paraId="1FE3FB51" w14:textId="77777777" w:rsidR="00284A56" w:rsidRDefault="000767A8">
      <w:pPr>
        <w:pStyle w:val="af1"/>
        <w:ind w:firstLine="720"/>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LSU ENGAGE (research demonstrations for middle school students)</w:t>
      </w:r>
    </w:p>
    <w:p w14:paraId="082D28AC" w14:textId="77777777" w:rsidR="00284A56" w:rsidRDefault="000767A8">
      <w:pPr>
        <w:pStyle w:val="af1"/>
        <w:ind w:firstLine="720"/>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LSU college of engineering</w:t>
      </w:r>
    </w:p>
    <w:p w14:paraId="477E0495" w14:textId="77777777" w:rsidR="00284A56" w:rsidRDefault="000767A8">
      <w:pPr>
        <w:pStyle w:val="af1"/>
        <w:ind w:firstLine="720"/>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March 2025</w:t>
      </w:r>
    </w:p>
    <w:p w14:paraId="4882A783" w14:textId="77777777" w:rsidR="00284A56" w:rsidRDefault="00284A56">
      <w:pPr>
        <w:rPr>
          <w:rFonts w:ascii="Arial" w:eastAsia="Times New Roman" w:hAnsi="Arial" w:cs="Arial"/>
          <w:i/>
          <w:iCs/>
          <w:sz w:val="22"/>
          <w:szCs w:val="22"/>
          <w:highlight w:val="lightGray"/>
        </w:rPr>
      </w:pPr>
    </w:p>
    <w:p w14:paraId="57612F32" w14:textId="77777777" w:rsidR="00284A56" w:rsidRDefault="000767A8">
      <w:pPr>
        <w:pStyle w:val="af1"/>
        <w:numPr>
          <w:ilvl w:val="0"/>
          <w:numId w:val="1"/>
        </w:numPr>
        <w:rPr>
          <w:rFonts w:ascii="Arial" w:hAnsi="Arial" w:cs="Arial"/>
        </w:rPr>
      </w:pPr>
      <w:r>
        <w:rPr>
          <w:rFonts w:ascii="Arial" w:hAnsi="Arial" w:cs="Arial"/>
        </w:rPr>
        <w:t>Technology Transfer</w:t>
      </w:r>
    </w:p>
    <w:p w14:paraId="465C6C80" w14:textId="77777777" w:rsidR="00284A56" w:rsidRDefault="000767A8">
      <w:pPr>
        <w:pStyle w:val="af1"/>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None</w:t>
      </w:r>
    </w:p>
    <w:p w14:paraId="62BB5472" w14:textId="77777777" w:rsidR="00284A56" w:rsidRDefault="00284A56">
      <w:pPr>
        <w:rPr>
          <w:rFonts w:ascii="Arial" w:hAnsi="Arial" w:cs="Arial"/>
        </w:rPr>
      </w:pPr>
    </w:p>
    <w:p w14:paraId="47A39379" w14:textId="77777777" w:rsidR="00284A56" w:rsidRDefault="000767A8">
      <w:pPr>
        <w:rPr>
          <w:rFonts w:ascii="Arial" w:hAnsi="Arial" w:cs="Arial"/>
          <w:b/>
          <w:bCs/>
          <w:u w:val="single"/>
        </w:rPr>
      </w:pPr>
      <w:r>
        <w:rPr>
          <w:rFonts w:ascii="Arial" w:hAnsi="Arial" w:cs="Arial"/>
          <w:b/>
          <w:bCs/>
          <w:u w:val="single"/>
        </w:rPr>
        <w:t>Research Contribution:</w:t>
      </w:r>
    </w:p>
    <w:p w14:paraId="695D5EAC" w14:textId="77777777" w:rsidR="00284A56" w:rsidRDefault="000767A8">
      <w:pPr>
        <w:pStyle w:val="af1"/>
        <w:numPr>
          <w:ilvl w:val="0"/>
          <w:numId w:val="1"/>
        </w:numPr>
        <w:rPr>
          <w:rFonts w:ascii="Arial" w:hAnsi="Arial" w:cs="Arial"/>
        </w:rPr>
      </w:pPr>
      <w:r>
        <w:rPr>
          <w:rFonts w:ascii="Arial" w:hAnsi="Arial" w:cs="Arial"/>
        </w:rPr>
        <w:t>Papers that include TRANS-IPIC UTC in the acknowledgments section:</w:t>
      </w:r>
    </w:p>
    <w:p w14:paraId="3E05E4E5" w14:textId="33960707" w:rsidR="00284A56" w:rsidRDefault="000767A8">
      <w:pPr>
        <w:pStyle w:val="af1"/>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Lin, H. (202</w:t>
      </w:r>
      <w:r w:rsidR="002378EC">
        <w:rPr>
          <w:rFonts w:ascii="Arial" w:eastAsia="Times New Roman" w:hAnsi="Arial" w:cs="Arial"/>
          <w:i/>
          <w:iCs/>
          <w:kern w:val="0"/>
          <w:sz w:val="22"/>
          <w:szCs w:val="22"/>
          <w14:ligatures w14:val="none"/>
        </w:rPr>
        <w:t>5</w:t>
      </w:r>
      <w:r>
        <w:rPr>
          <w:rFonts w:ascii="Arial" w:eastAsia="Times New Roman" w:hAnsi="Arial" w:cs="Arial"/>
          <w:i/>
          <w:iCs/>
          <w:kern w:val="0"/>
          <w:sz w:val="22"/>
          <w:szCs w:val="22"/>
          <w14:ligatures w14:val="none"/>
        </w:rPr>
        <w:t xml:space="preserve">). “Harnessing Fungal Mycelia for Sustainable Soil Improvement: Opportunities and Challenges.” </w:t>
      </w:r>
      <w:proofErr w:type="spellStart"/>
      <w:r>
        <w:rPr>
          <w:rFonts w:ascii="Arial" w:eastAsia="Times New Roman" w:hAnsi="Arial" w:cs="Arial"/>
          <w:i/>
          <w:iCs/>
          <w:kern w:val="0"/>
          <w:sz w:val="22"/>
          <w:szCs w:val="22"/>
          <w14:ligatures w14:val="none"/>
        </w:rPr>
        <w:t>Biogeotechnics</w:t>
      </w:r>
      <w:proofErr w:type="spellEnd"/>
      <w:r>
        <w:rPr>
          <w:rFonts w:ascii="Arial" w:eastAsia="Times New Roman" w:hAnsi="Arial" w:cs="Arial"/>
          <w:i/>
          <w:iCs/>
          <w:kern w:val="0"/>
          <w:sz w:val="22"/>
          <w:szCs w:val="22"/>
          <w14:ligatures w14:val="none"/>
        </w:rPr>
        <w:t xml:space="preserve">, Under </w:t>
      </w:r>
      <w:r w:rsidR="00A44ECB">
        <w:rPr>
          <w:rFonts w:ascii="Arial" w:eastAsia="Times New Roman" w:hAnsi="Arial" w:cs="Arial"/>
          <w:i/>
          <w:iCs/>
          <w:kern w:val="0"/>
          <w:sz w:val="22"/>
          <w:szCs w:val="22"/>
          <w14:ligatures w14:val="none"/>
        </w:rPr>
        <w:t>preparation</w:t>
      </w:r>
      <w:r>
        <w:rPr>
          <w:rFonts w:ascii="Arial" w:eastAsia="Times New Roman" w:hAnsi="Arial" w:cs="Arial"/>
          <w:i/>
          <w:iCs/>
          <w:kern w:val="0"/>
          <w:sz w:val="22"/>
          <w:szCs w:val="22"/>
          <w14:ligatures w14:val="none"/>
        </w:rPr>
        <w:t>.</w:t>
      </w:r>
    </w:p>
    <w:p w14:paraId="0BB75B32" w14:textId="29B555D4" w:rsidR="004A3DF1" w:rsidRDefault="002378EC">
      <w:pPr>
        <w:pStyle w:val="af1"/>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lastRenderedPageBreak/>
        <w:t>Park, J.S., and Lin, H. (2025). “</w:t>
      </w:r>
      <w:r w:rsidR="006108BA" w:rsidRPr="006108BA">
        <w:rPr>
          <w:rFonts w:ascii="Arial" w:eastAsia="Times New Roman" w:hAnsi="Arial" w:cs="Arial"/>
          <w:i/>
          <w:iCs/>
          <w:kern w:val="0"/>
          <w:sz w:val="22"/>
          <w:szCs w:val="22"/>
          <w14:ligatures w14:val="none"/>
        </w:rPr>
        <w:t>Role of Trichoderma Virens Mycelium in Enhancing Erosion Resistance of Low Plasticity Silt</w:t>
      </w:r>
      <w:r w:rsidR="006108BA">
        <w:rPr>
          <w:rFonts w:ascii="Arial" w:eastAsia="Times New Roman" w:hAnsi="Arial" w:cs="Arial"/>
          <w:i/>
          <w:iCs/>
          <w:kern w:val="0"/>
          <w:sz w:val="22"/>
          <w:szCs w:val="22"/>
          <w14:ligatures w14:val="none"/>
        </w:rPr>
        <w:t>.” Biogeotechnics, Under preparation.</w:t>
      </w:r>
    </w:p>
    <w:p w14:paraId="22EE4E6F" w14:textId="77777777" w:rsidR="00284A56" w:rsidRDefault="00284A56">
      <w:pPr>
        <w:rPr>
          <w:rFonts w:ascii="Arial" w:hAnsi="Arial" w:cs="Arial"/>
        </w:rPr>
      </w:pPr>
    </w:p>
    <w:p w14:paraId="2B43C5F4" w14:textId="77777777" w:rsidR="00284A56" w:rsidRDefault="000767A8">
      <w:pPr>
        <w:pStyle w:val="af1"/>
        <w:numPr>
          <w:ilvl w:val="0"/>
          <w:numId w:val="1"/>
        </w:numPr>
        <w:rPr>
          <w:rFonts w:ascii="Arial" w:hAnsi="Arial" w:cs="Arial"/>
        </w:rPr>
      </w:pPr>
      <w:r>
        <w:rPr>
          <w:rFonts w:ascii="Arial" w:hAnsi="Arial" w:cs="Arial"/>
        </w:rPr>
        <w:t>Presentations and Posters of TRANS-IPIC funded research:</w:t>
      </w:r>
    </w:p>
    <w:p w14:paraId="620DF303" w14:textId="77777777" w:rsidR="00284A56" w:rsidRDefault="000767A8">
      <w:pPr>
        <w:ind w:left="720"/>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TRANS-IPIC September Monthly Research Webinar, title: Exploring Fungal-Mediated Carbonate Precipitation for Healing Concrete Cracks, Presented by Dr. Hai Lin</w:t>
      </w:r>
    </w:p>
    <w:p w14:paraId="4C309DF8" w14:textId="77777777" w:rsidR="00284A56" w:rsidRDefault="00284A56">
      <w:pPr>
        <w:rPr>
          <w:rFonts w:ascii="Arial" w:eastAsia="Times New Roman" w:hAnsi="Arial" w:cs="Arial"/>
          <w:i/>
          <w:iCs/>
          <w:kern w:val="0"/>
          <w:sz w:val="22"/>
          <w:szCs w:val="22"/>
          <w14:ligatures w14:val="none"/>
        </w:rPr>
      </w:pPr>
    </w:p>
    <w:p w14:paraId="002911CF" w14:textId="77777777" w:rsidR="00284A56" w:rsidRDefault="000767A8">
      <w:pPr>
        <w:pStyle w:val="af1"/>
        <w:numPr>
          <w:ilvl w:val="0"/>
          <w:numId w:val="1"/>
        </w:numPr>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 xml:space="preserve">Please list any other events or activities that highlights the work of TRANS-IPIC occurring at your university (please include any pictures or figures you may have). Similarly, please list any references to TRANS-IPIC in the news or interviews from your research. </w:t>
      </w:r>
    </w:p>
    <w:p w14:paraId="429CD617" w14:textId="77777777" w:rsidR="00284A56" w:rsidRDefault="000767A8">
      <w:pPr>
        <w:pStyle w:val="af1"/>
        <w:rPr>
          <w:rFonts w:ascii="Arial" w:hAnsi="Arial" w:cs="Arial"/>
          <w:i/>
          <w:iCs/>
        </w:rPr>
      </w:pPr>
      <w:r>
        <w:rPr>
          <w:rFonts w:ascii="Arial" w:hAnsi="Arial" w:cs="Arial"/>
          <w:i/>
          <w:iCs/>
        </w:rPr>
        <w:t>None</w:t>
      </w:r>
    </w:p>
    <w:p w14:paraId="15CE0A6C" w14:textId="77777777" w:rsidR="00284A56" w:rsidRDefault="00284A56">
      <w:pPr>
        <w:pStyle w:val="af1"/>
        <w:rPr>
          <w:rFonts w:ascii="Arial" w:hAnsi="Arial" w:cs="Arial"/>
        </w:rPr>
      </w:pPr>
    </w:p>
    <w:p w14:paraId="1C729FD6" w14:textId="77777777" w:rsidR="00284A56" w:rsidRDefault="00284A56">
      <w:pPr>
        <w:rPr>
          <w:rFonts w:ascii="Arial" w:hAnsi="Arial" w:cs="Arial"/>
        </w:rPr>
      </w:pPr>
    </w:p>
    <w:p w14:paraId="746A9CF8" w14:textId="77777777" w:rsidR="00284A56" w:rsidRDefault="000767A8">
      <w:pPr>
        <w:rPr>
          <w:rFonts w:ascii="Arial" w:hAnsi="Arial" w:cs="Arial"/>
          <w:b/>
          <w:bCs/>
          <w:u w:val="single"/>
        </w:rPr>
      </w:pPr>
      <w:r>
        <w:rPr>
          <w:rFonts w:ascii="Arial" w:hAnsi="Arial" w:cs="Arial"/>
          <w:b/>
          <w:bCs/>
          <w:u w:val="single"/>
        </w:rPr>
        <w:t>References:</w:t>
      </w:r>
    </w:p>
    <w:p w14:paraId="3914DA31" w14:textId="77777777" w:rsidR="00284A56" w:rsidRDefault="000767A8">
      <w:pPr>
        <w:rPr>
          <w:rFonts w:ascii="Arial" w:hAnsi="Arial" w:cs="Arial"/>
        </w:rPr>
      </w:pPr>
      <w:r>
        <w:rPr>
          <w:rFonts w:ascii="Arial" w:hAnsi="Arial" w:cs="Arial"/>
        </w:rPr>
        <w:tab/>
      </w:r>
      <w:r>
        <w:rPr>
          <w:rFonts w:ascii="Arial" w:eastAsia="Times New Roman" w:hAnsi="Arial" w:cs="Arial"/>
          <w:i/>
          <w:iCs/>
          <w:kern w:val="0"/>
          <w:sz w:val="22"/>
          <w:szCs w:val="22"/>
          <w14:ligatures w14:val="none"/>
        </w:rPr>
        <w:t>None</w:t>
      </w:r>
    </w:p>
    <w:sectPr w:rsidR="00284A56">
      <w:headerReference w:type="even" r:id="rId37"/>
      <w:headerReference w:type="default" r:id="rId38"/>
      <w:footerReference w:type="even" r:id="rId39"/>
      <w:footerReference w:type="default" r:id="rId40"/>
      <w:headerReference w:type="first" r:id="rId41"/>
      <w:footerReference w:type="first" r:id="rId4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5016F" w14:textId="77777777" w:rsidR="00AA4551" w:rsidRDefault="00AA4551">
      <w:r>
        <w:separator/>
      </w:r>
    </w:p>
  </w:endnote>
  <w:endnote w:type="continuationSeparator" w:id="0">
    <w:p w14:paraId="4187F21E" w14:textId="77777777" w:rsidR="00AA4551" w:rsidRDefault="00AA45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EB9EE" w14:textId="77777777" w:rsidR="00284A56" w:rsidRDefault="000767A8">
    <w:pPr>
      <w:pStyle w:val="a5"/>
      <w:framePr w:wrap="auto" w:vAnchor="text" w:hAnchor="margin" w:xAlign="right" w:y="1"/>
      <w:rPr>
        <w:rStyle w:val="ae"/>
      </w:rPr>
    </w:pPr>
    <w:r>
      <w:rPr>
        <w:rStyle w:val="ae"/>
      </w:rPr>
      <w:fldChar w:fldCharType="begin"/>
    </w:r>
    <w:r>
      <w:rPr>
        <w:rStyle w:val="ae"/>
      </w:rPr>
      <w:instrText xml:space="preserve"> PAGE </w:instrText>
    </w:r>
    <w:r>
      <w:rPr>
        <w:rStyle w:val="ae"/>
      </w:rPr>
      <w:fldChar w:fldCharType="end"/>
    </w:r>
  </w:p>
  <w:p w14:paraId="48EFC570" w14:textId="77777777" w:rsidR="00284A56" w:rsidRDefault="00284A56">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e"/>
      </w:rPr>
      <w:id w:val="1973633558"/>
    </w:sdtPr>
    <w:sdtContent>
      <w:p w14:paraId="20706AD0" w14:textId="77777777" w:rsidR="00284A56" w:rsidRDefault="000767A8">
        <w:pPr>
          <w:pStyle w:val="a5"/>
          <w:framePr w:wrap="auto" w:vAnchor="text" w:hAnchor="page" w:x="10569" w:y="5"/>
          <w:rPr>
            <w:rStyle w:val="ae"/>
          </w:rPr>
        </w:pPr>
        <w:r>
          <w:rPr>
            <w:rStyle w:val="ae"/>
          </w:rPr>
          <w:fldChar w:fldCharType="begin"/>
        </w:r>
        <w:r>
          <w:rPr>
            <w:rStyle w:val="ae"/>
          </w:rPr>
          <w:instrText xml:space="preserve"> PAGE </w:instrText>
        </w:r>
        <w:r>
          <w:rPr>
            <w:rStyle w:val="ae"/>
          </w:rPr>
          <w:fldChar w:fldCharType="separate"/>
        </w:r>
        <w:r>
          <w:rPr>
            <w:rStyle w:val="ae"/>
          </w:rPr>
          <w:t>1</w:t>
        </w:r>
        <w:r>
          <w:rPr>
            <w:rStyle w:val="ae"/>
          </w:rPr>
          <w:fldChar w:fldCharType="end"/>
        </w:r>
      </w:p>
    </w:sdtContent>
  </w:sdt>
  <w:p w14:paraId="13BE7220" w14:textId="77777777" w:rsidR="00284A56" w:rsidRDefault="000767A8">
    <w:pPr>
      <w:pStyle w:val="a5"/>
      <w:ind w:right="360"/>
      <w:jc w:val="right"/>
    </w:pPr>
    <w:r>
      <w:t>TRANS-IPIC Quarterly Report – Page#</w:t>
    </w:r>
  </w:p>
  <w:p w14:paraId="0C2CF0D2" w14:textId="77777777" w:rsidR="00284A56" w:rsidRDefault="00284A56">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7DCE3" w14:textId="77777777" w:rsidR="00284A56" w:rsidRDefault="00284A56">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80AB3" w14:textId="77777777" w:rsidR="00AA4551" w:rsidRDefault="00AA4551">
      <w:r>
        <w:separator/>
      </w:r>
    </w:p>
  </w:footnote>
  <w:footnote w:type="continuationSeparator" w:id="0">
    <w:p w14:paraId="68628C56" w14:textId="77777777" w:rsidR="00AA4551" w:rsidRDefault="00AA45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A5F06" w14:textId="77777777" w:rsidR="00284A56" w:rsidRDefault="00284A56">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ADDDB" w14:textId="77777777" w:rsidR="00284A56" w:rsidRDefault="00284A56">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03F41" w14:textId="77777777" w:rsidR="00284A56" w:rsidRDefault="00284A56">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BBB2BA6"/>
    <w:multiLevelType w:val="multilevel"/>
    <w:tmpl w:val="6BE8F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57EC5348"/>
    <w:multiLevelType w:val="multilevel"/>
    <w:tmpl w:val="57EC5348"/>
    <w:lvl w:ilvl="0">
      <w:start w:val="1"/>
      <w:numFmt w:val="decimal"/>
      <w:lvlText w:val="%1."/>
      <w:lvlJc w:val="left"/>
      <w:pPr>
        <w:tabs>
          <w:tab w:val="left" w:pos="1080"/>
        </w:tabs>
        <w:ind w:left="1080" w:hanging="360"/>
      </w:pPr>
    </w:lvl>
    <w:lvl w:ilvl="1">
      <w:start w:val="1"/>
      <w:numFmt w:val="bullet"/>
      <w:lvlText w:val="o"/>
      <w:lvlJc w:val="left"/>
      <w:pPr>
        <w:tabs>
          <w:tab w:val="left" w:pos="1800"/>
        </w:tabs>
        <w:ind w:left="1800" w:hanging="360"/>
      </w:pPr>
      <w:rPr>
        <w:rFonts w:ascii="Courier New" w:hAnsi="Courier New" w:hint="default"/>
        <w:sz w:val="20"/>
      </w:rPr>
    </w:lvl>
    <w:lvl w:ilvl="2">
      <w:start w:val="1"/>
      <w:numFmt w:val="decimal"/>
      <w:lvlText w:val="%3."/>
      <w:lvlJc w:val="left"/>
      <w:pPr>
        <w:tabs>
          <w:tab w:val="left" w:pos="2520"/>
        </w:tabs>
        <w:ind w:left="2520" w:hanging="360"/>
      </w:pPr>
    </w:lvl>
    <w:lvl w:ilvl="3">
      <w:start w:val="1"/>
      <w:numFmt w:val="decimal"/>
      <w:lvlText w:val="%4."/>
      <w:lvlJc w:val="left"/>
      <w:pPr>
        <w:tabs>
          <w:tab w:val="left" w:pos="3240"/>
        </w:tabs>
        <w:ind w:left="3240" w:hanging="360"/>
      </w:pPr>
    </w:lvl>
    <w:lvl w:ilvl="4">
      <w:start w:val="1"/>
      <w:numFmt w:val="decimal"/>
      <w:lvlText w:val="%5."/>
      <w:lvlJc w:val="left"/>
      <w:pPr>
        <w:tabs>
          <w:tab w:val="left" w:pos="3960"/>
        </w:tabs>
        <w:ind w:left="3960" w:hanging="360"/>
      </w:pPr>
    </w:lvl>
    <w:lvl w:ilvl="5">
      <w:start w:val="1"/>
      <w:numFmt w:val="decimal"/>
      <w:lvlText w:val="%6."/>
      <w:lvlJc w:val="left"/>
      <w:pPr>
        <w:tabs>
          <w:tab w:val="left" w:pos="4680"/>
        </w:tabs>
        <w:ind w:left="4680" w:hanging="360"/>
      </w:pPr>
    </w:lvl>
    <w:lvl w:ilvl="6">
      <w:start w:val="1"/>
      <w:numFmt w:val="decimal"/>
      <w:lvlText w:val="%7."/>
      <w:lvlJc w:val="left"/>
      <w:pPr>
        <w:tabs>
          <w:tab w:val="left" w:pos="5400"/>
        </w:tabs>
        <w:ind w:left="5400" w:hanging="360"/>
      </w:pPr>
    </w:lvl>
    <w:lvl w:ilvl="7">
      <w:start w:val="1"/>
      <w:numFmt w:val="decimal"/>
      <w:lvlText w:val="%8."/>
      <w:lvlJc w:val="left"/>
      <w:pPr>
        <w:tabs>
          <w:tab w:val="left" w:pos="6120"/>
        </w:tabs>
        <w:ind w:left="6120" w:hanging="360"/>
      </w:pPr>
    </w:lvl>
    <w:lvl w:ilvl="8">
      <w:start w:val="1"/>
      <w:numFmt w:val="decimal"/>
      <w:lvlText w:val="%9."/>
      <w:lvlJc w:val="left"/>
      <w:pPr>
        <w:tabs>
          <w:tab w:val="left" w:pos="6840"/>
        </w:tabs>
        <w:ind w:left="6840" w:hanging="360"/>
      </w:pPr>
    </w:lvl>
  </w:abstractNum>
  <w:abstractNum w:abstractNumId="2" w15:restartNumberingAfterBreak="0">
    <w:nsid w:val="5EF352A1"/>
    <w:multiLevelType w:val="multilevel"/>
    <w:tmpl w:val="6CE87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17C61D3"/>
    <w:multiLevelType w:val="multilevel"/>
    <w:tmpl w:val="717C61D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72077303">
    <w:abstractNumId w:val="3"/>
  </w:num>
  <w:num w:numId="2" w16cid:durableId="1486238524">
    <w:abstractNumId w:val="1"/>
  </w:num>
  <w:num w:numId="3" w16cid:durableId="1358048607">
    <w:abstractNumId w:val="0"/>
  </w:num>
  <w:num w:numId="4" w16cid:durableId="18423535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trackRevisions/>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mMyMWUxODUwZGVjNDIzOTliMzczMDM3NDcxNjA5Y2MifQ=="/>
    <w:docVar w:name="KSO_WPS_MARK_KEY" w:val="b118c1ea-fb23-4ca4-8dee-835779b311e6"/>
  </w:docVars>
  <w:rsids>
    <w:rsidRoot w:val="000E14DC"/>
    <w:rsid w:val="00003135"/>
    <w:rsid w:val="00016F9C"/>
    <w:rsid w:val="00020577"/>
    <w:rsid w:val="0002178B"/>
    <w:rsid w:val="00025BF4"/>
    <w:rsid w:val="00036349"/>
    <w:rsid w:val="00044D49"/>
    <w:rsid w:val="000507D9"/>
    <w:rsid w:val="0005456D"/>
    <w:rsid w:val="00054AC0"/>
    <w:rsid w:val="0006012A"/>
    <w:rsid w:val="000767A8"/>
    <w:rsid w:val="00076C34"/>
    <w:rsid w:val="00095E98"/>
    <w:rsid w:val="000A327C"/>
    <w:rsid w:val="000A7CC0"/>
    <w:rsid w:val="000B2F58"/>
    <w:rsid w:val="000B7390"/>
    <w:rsid w:val="000C6AD3"/>
    <w:rsid w:val="000D12E4"/>
    <w:rsid w:val="000D5C7B"/>
    <w:rsid w:val="000E101A"/>
    <w:rsid w:val="000E14DC"/>
    <w:rsid w:val="000E7EAC"/>
    <w:rsid w:val="000F30D4"/>
    <w:rsid w:val="00107E64"/>
    <w:rsid w:val="001120CA"/>
    <w:rsid w:val="00122F0B"/>
    <w:rsid w:val="00126622"/>
    <w:rsid w:val="00131BE9"/>
    <w:rsid w:val="0013383F"/>
    <w:rsid w:val="00133A67"/>
    <w:rsid w:val="00150EBE"/>
    <w:rsid w:val="00152B92"/>
    <w:rsid w:val="00153386"/>
    <w:rsid w:val="001559D6"/>
    <w:rsid w:val="001611A1"/>
    <w:rsid w:val="0018016D"/>
    <w:rsid w:val="00181014"/>
    <w:rsid w:val="0018163F"/>
    <w:rsid w:val="001816EF"/>
    <w:rsid w:val="001A0464"/>
    <w:rsid w:val="001B3B3E"/>
    <w:rsid w:val="001C16C0"/>
    <w:rsid w:val="001C76A5"/>
    <w:rsid w:val="001D072D"/>
    <w:rsid w:val="001D1B5E"/>
    <w:rsid w:val="001D7FEC"/>
    <w:rsid w:val="001E1C15"/>
    <w:rsid w:val="001F1798"/>
    <w:rsid w:val="001F2338"/>
    <w:rsid w:val="001F2BE5"/>
    <w:rsid w:val="001F361B"/>
    <w:rsid w:val="001F37C8"/>
    <w:rsid w:val="001F4C28"/>
    <w:rsid w:val="002049E9"/>
    <w:rsid w:val="00212D8D"/>
    <w:rsid w:val="00214057"/>
    <w:rsid w:val="0022366A"/>
    <w:rsid w:val="00224D31"/>
    <w:rsid w:val="002378EC"/>
    <w:rsid w:val="002473F0"/>
    <w:rsid w:val="00252EC6"/>
    <w:rsid w:val="00253221"/>
    <w:rsid w:val="00254BEC"/>
    <w:rsid w:val="002619B3"/>
    <w:rsid w:val="00264EDF"/>
    <w:rsid w:val="00267F25"/>
    <w:rsid w:val="00270F35"/>
    <w:rsid w:val="0027290E"/>
    <w:rsid w:val="00284A56"/>
    <w:rsid w:val="00285D28"/>
    <w:rsid w:val="00290E0A"/>
    <w:rsid w:val="002A105C"/>
    <w:rsid w:val="002A49C4"/>
    <w:rsid w:val="002A61D1"/>
    <w:rsid w:val="002B707B"/>
    <w:rsid w:val="002D273B"/>
    <w:rsid w:val="002D75EE"/>
    <w:rsid w:val="002F04A1"/>
    <w:rsid w:val="002F308E"/>
    <w:rsid w:val="002F3C94"/>
    <w:rsid w:val="002F6BA1"/>
    <w:rsid w:val="003009D9"/>
    <w:rsid w:val="003052AF"/>
    <w:rsid w:val="00322B5F"/>
    <w:rsid w:val="00330801"/>
    <w:rsid w:val="0033123D"/>
    <w:rsid w:val="00335C6E"/>
    <w:rsid w:val="003534D4"/>
    <w:rsid w:val="003568AC"/>
    <w:rsid w:val="00374B0F"/>
    <w:rsid w:val="00383688"/>
    <w:rsid w:val="00395CE3"/>
    <w:rsid w:val="003A5F15"/>
    <w:rsid w:val="003B51A4"/>
    <w:rsid w:val="003C6673"/>
    <w:rsid w:val="003F1F62"/>
    <w:rsid w:val="00412D55"/>
    <w:rsid w:val="004249A5"/>
    <w:rsid w:val="00433822"/>
    <w:rsid w:val="004354A0"/>
    <w:rsid w:val="004357FC"/>
    <w:rsid w:val="00440150"/>
    <w:rsid w:val="004402F4"/>
    <w:rsid w:val="00447B26"/>
    <w:rsid w:val="00452099"/>
    <w:rsid w:val="00456E52"/>
    <w:rsid w:val="00461465"/>
    <w:rsid w:val="00467F76"/>
    <w:rsid w:val="00470637"/>
    <w:rsid w:val="00470907"/>
    <w:rsid w:val="00474034"/>
    <w:rsid w:val="0047559B"/>
    <w:rsid w:val="00480CA5"/>
    <w:rsid w:val="004851E1"/>
    <w:rsid w:val="00491D0F"/>
    <w:rsid w:val="00491D40"/>
    <w:rsid w:val="004A38D1"/>
    <w:rsid w:val="004A3DF1"/>
    <w:rsid w:val="004B415B"/>
    <w:rsid w:val="004B4F48"/>
    <w:rsid w:val="004C19CB"/>
    <w:rsid w:val="004C2625"/>
    <w:rsid w:val="004C2E3F"/>
    <w:rsid w:val="004C4B67"/>
    <w:rsid w:val="004D1A21"/>
    <w:rsid w:val="004D37B1"/>
    <w:rsid w:val="004E1BA4"/>
    <w:rsid w:val="004E33CB"/>
    <w:rsid w:val="004E524B"/>
    <w:rsid w:val="004F621F"/>
    <w:rsid w:val="004F722A"/>
    <w:rsid w:val="0050167D"/>
    <w:rsid w:val="005019B7"/>
    <w:rsid w:val="005053C8"/>
    <w:rsid w:val="00505900"/>
    <w:rsid w:val="0050604D"/>
    <w:rsid w:val="00510D00"/>
    <w:rsid w:val="00515E0C"/>
    <w:rsid w:val="005214BD"/>
    <w:rsid w:val="005219BF"/>
    <w:rsid w:val="00523374"/>
    <w:rsid w:val="00526CAA"/>
    <w:rsid w:val="0053069F"/>
    <w:rsid w:val="00555C6D"/>
    <w:rsid w:val="00556626"/>
    <w:rsid w:val="005572F3"/>
    <w:rsid w:val="0057694D"/>
    <w:rsid w:val="00582A28"/>
    <w:rsid w:val="00591F9C"/>
    <w:rsid w:val="005921C5"/>
    <w:rsid w:val="00594C03"/>
    <w:rsid w:val="005A09D6"/>
    <w:rsid w:val="005A5266"/>
    <w:rsid w:val="005B0036"/>
    <w:rsid w:val="005B00B4"/>
    <w:rsid w:val="005B657F"/>
    <w:rsid w:val="005C4EA9"/>
    <w:rsid w:val="005D29A8"/>
    <w:rsid w:val="005D49FC"/>
    <w:rsid w:val="005E6F2A"/>
    <w:rsid w:val="005F4C07"/>
    <w:rsid w:val="0060020D"/>
    <w:rsid w:val="00605FBC"/>
    <w:rsid w:val="00610710"/>
    <w:rsid w:val="006108BA"/>
    <w:rsid w:val="00617694"/>
    <w:rsid w:val="00631958"/>
    <w:rsid w:val="00632EF1"/>
    <w:rsid w:val="00633092"/>
    <w:rsid w:val="006365DB"/>
    <w:rsid w:val="0064483C"/>
    <w:rsid w:val="0065054C"/>
    <w:rsid w:val="00653959"/>
    <w:rsid w:val="006560FC"/>
    <w:rsid w:val="00657165"/>
    <w:rsid w:val="00661DE2"/>
    <w:rsid w:val="006679A7"/>
    <w:rsid w:val="0067004C"/>
    <w:rsid w:val="00673550"/>
    <w:rsid w:val="006735D7"/>
    <w:rsid w:val="00674F15"/>
    <w:rsid w:val="00677A27"/>
    <w:rsid w:val="00682AB5"/>
    <w:rsid w:val="00683A7D"/>
    <w:rsid w:val="006843BF"/>
    <w:rsid w:val="0068573C"/>
    <w:rsid w:val="00686252"/>
    <w:rsid w:val="0069369C"/>
    <w:rsid w:val="006B724B"/>
    <w:rsid w:val="006C5FC5"/>
    <w:rsid w:val="006C6ADD"/>
    <w:rsid w:val="006D3327"/>
    <w:rsid w:val="006E0738"/>
    <w:rsid w:val="006E64FC"/>
    <w:rsid w:val="006E6A4D"/>
    <w:rsid w:val="00712DC4"/>
    <w:rsid w:val="00713AFD"/>
    <w:rsid w:val="007219EC"/>
    <w:rsid w:val="007220EF"/>
    <w:rsid w:val="00723E48"/>
    <w:rsid w:val="00730C0F"/>
    <w:rsid w:val="00730F68"/>
    <w:rsid w:val="007320E5"/>
    <w:rsid w:val="00735293"/>
    <w:rsid w:val="0074167E"/>
    <w:rsid w:val="00742DB6"/>
    <w:rsid w:val="007430AA"/>
    <w:rsid w:val="00745B45"/>
    <w:rsid w:val="007503D7"/>
    <w:rsid w:val="00751FDF"/>
    <w:rsid w:val="00753F83"/>
    <w:rsid w:val="007545ED"/>
    <w:rsid w:val="00771B66"/>
    <w:rsid w:val="00772815"/>
    <w:rsid w:val="00773C84"/>
    <w:rsid w:val="007749AB"/>
    <w:rsid w:val="0078145E"/>
    <w:rsid w:val="00786C7E"/>
    <w:rsid w:val="00795202"/>
    <w:rsid w:val="007A0C8D"/>
    <w:rsid w:val="007A15B2"/>
    <w:rsid w:val="007A7D1B"/>
    <w:rsid w:val="007B772F"/>
    <w:rsid w:val="007C5D02"/>
    <w:rsid w:val="007D0ED1"/>
    <w:rsid w:val="007D4AAC"/>
    <w:rsid w:val="007E07CE"/>
    <w:rsid w:val="007E4EAF"/>
    <w:rsid w:val="007E7D4E"/>
    <w:rsid w:val="007F292F"/>
    <w:rsid w:val="0080267B"/>
    <w:rsid w:val="00814893"/>
    <w:rsid w:val="00815143"/>
    <w:rsid w:val="00817FF8"/>
    <w:rsid w:val="00830685"/>
    <w:rsid w:val="008377F2"/>
    <w:rsid w:val="00840DB1"/>
    <w:rsid w:val="008412ED"/>
    <w:rsid w:val="00846B94"/>
    <w:rsid w:val="00854BD7"/>
    <w:rsid w:val="00861446"/>
    <w:rsid w:val="008734F3"/>
    <w:rsid w:val="00884160"/>
    <w:rsid w:val="00885BF2"/>
    <w:rsid w:val="00887751"/>
    <w:rsid w:val="008A2872"/>
    <w:rsid w:val="008A3EE0"/>
    <w:rsid w:val="008A761E"/>
    <w:rsid w:val="008B1F0F"/>
    <w:rsid w:val="008C00C9"/>
    <w:rsid w:val="008C062D"/>
    <w:rsid w:val="008C147E"/>
    <w:rsid w:val="008C2818"/>
    <w:rsid w:val="008C584C"/>
    <w:rsid w:val="008C746E"/>
    <w:rsid w:val="008D7D5D"/>
    <w:rsid w:val="008F29E1"/>
    <w:rsid w:val="00906FF8"/>
    <w:rsid w:val="00907CF9"/>
    <w:rsid w:val="0091159F"/>
    <w:rsid w:val="0092163D"/>
    <w:rsid w:val="009275EF"/>
    <w:rsid w:val="00936388"/>
    <w:rsid w:val="00942572"/>
    <w:rsid w:val="00942FA6"/>
    <w:rsid w:val="00946407"/>
    <w:rsid w:val="009607AE"/>
    <w:rsid w:val="00971D57"/>
    <w:rsid w:val="00985F4D"/>
    <w:rsid w:val="009907FC"/>
    <w:rsid w:val="009A3896"/>
    <w:rsid w:val="009B03C6"/>
    <w:rsid w:val="009B16B1"/>
    <w:rsid w:val="009C2707"/>
    <w:rsid w:val="009C42C2"/>
    <w:rsid w:val="009C4D68"/>
    <w:rsid w:val="009C7484"/>
    <w:rsid w:val="009E5271"/>
    <w:rsid w:val="009F00F7"/>
    <w:rsid w:val="009F65C3"/>
    <w:rsid w:val="00A02B48"/>
    <w:rsid w:val="00A05287"/>
    <w:rsid w:val="00A05C80"/>
    <w:rsid w:val="00A05EB3"/>
    <w:rsid w:val="00A1269B"/>
    <w:rsid w:val="00A1511B"/>
    <w:rsid w:val="00A160FA"/>
    <w:rsid w:val="00A22CFB"/>
    <w:rsid w:val="00A23B6A"/>
    <w:rsid w:val="00A24E9E"/>
    <w:rsid w:val="00A33E4C"/>
    <w:rsid w:val="00A422BE"/>
    <w:rsid w:val="00A44ECB"/>
    <w:rsid w:val="00A46313"/>
    <w:rsid w:val="00A479FD"/>
    <w:rsid w:val="00A63846"/>
    <w:rsid w:val="00A66EA8"/>
    <w:rsid w:val="00A735B6"/>
    <w:rsid w:val="00A74485"/>
    <w:rsid w:val="00A7538B"/>
    <w:rsid w:val="00A7725F"/>
    <w:rsid w:val="00AA4551"/>
    <w:rsid w:val="00AA6310"/>
    <w:rsid w:val="00AA6DE3"/>
    <w:rsid w:val="00AB0464"/>
    <w:rsid w:val="00AB0841"/>
    <w:rsid w:val="00AB1A7E"/>
    <w:rsid w:val="00AB1BF8"/>
    <w:rsid w:val="00AC0660"/>
    <w:rsid w:val="00AC1A66"/>
    <w:rsid w:val="00AC4876"/>
    <w:rsid w:val="00AD02FB"/>
    <w:rsid w:val="00AD5398"/>
    <w:rsid w:val="00AF6728"/>
    <w:rsid w:val="00B05E0A"/>
    <w:rsid w:val="00B079DA"/>
    <w:rsid w:val="00B177DE"/>
    <w:rsid w:val="00B22026"/>
    <w:rsid w:val="00B32548"/>
    <w:rsid w:val="00B42CC2"/>
    <w:rsid w:val="00B51A58"/>
    <w:rsid w:val="00B52A13"/>
    <w:rsid w:val="00B54461"/>
    <w:rsid w:val="00B6212E"/>
    <w:rsid w:val="00B628E0"/>
    <w:rsid w:val="00B65E56"/>
    <w:rsid w:val="00B67B2B"/>
    <w:rsid w:val="00B72257"/>
    <w:rsid w:val="00B771A0"/>
    <w:rsid w:val="00B94388"/>
    <w:rsid w:val="00B96232"/>
    <w:rsid w:val="00BA7CF6"/>
    <w:rsid w:val="00BB0981"/>
    <w:rsid w:val="00BD079A"/>
    <w:rsid w:val="00BD219E"/>
    <w:rsid w:val="00BD251A"/>
    <w:rsid w:val="00BD2DD5"/>
    <w:rsid w:val="00BE385B"/>
    <w:rsid w:val="00C041FF"/>
    <w:rsid w:val="00C16B45"/>
    <w:rsid w:val="00C35DC8"/>
    <w:rsid w:val="00C42E43"/>
    <w:rsid w:val="00C508A1"/>
    <w:rsid w:val="00C57C2B"/>
    <w:rsid w:val="00C62DEC"/>
    <w:rsid w:val="00C65101"/>
    <w:rsid w:val="00C67664"/>
    <w:rsid w:val="00C70BB2"/>
    <w:rsid w:val="00C73FEA"/>
    <w:rsid w:val="00C82550"/>
    <w:rsid w:val="00C93162"/>
    <w:rsid w:val="00C960B5"/>
    <w:rsid w:val="00CA1842"/>
    <w:rsid w:val="00CA395F"/>
    <w:rsid w:val="00CC45AB"/>
    <w:rsid w:val="00CD4330"/>
    <w:rsid w:val="00CE0D7B"/>
    <w:rsid w:val="00CE203E"/>
    <w:rsid w:val="00CE25F5"/>
    <w:rsid w:val="00CE36C8"/>
    <w:rsid w:val="00CE4E6C"/>
    <w:rsid w:val="00D03693"/>
    <w:rsid w:val="00D06468"/>
    <w:rsid w:val="00D06A76"/>
    <w:rsid w:val="00D23D13"/>
    <w:rsid w:val="00D26307"/>
    <w:rsid w:val="00D265F9"/>
    <w:rsid w:val="00D27462"/>
    <w:rsid w:val="00D27A38"/>
    <w:rsid w:val="00D37F07"/>
    <w:rsid w:val="00D4127B"/>
    <w:rsid w:val="00D46A8C"/>
    <w:rsid w:val="00D64A40"/>
    <w:rsid w:val="00D65611"/>
    <w:rsid w:val="00D72B79"/>
    <w:rsid w:val="00D73A64"/>
    <w:rsid w:val="00D73C54"/>
    <w:rsid w:val="00D77508"/>
    <w:rsid w:val="00D8174A"/>
    <w:rsid w:val="00D82A74"/>
    <w:rsid w:val="00D93DE7"/>
    <w:rsid w:val="00D94E1A"/>
    <w:rsid w:val="00DA283D"/>
    <w:rsid w:val="00DA4623"/>
    <w:rsid w:val="00DB3247"/>
    <w:rsid w:val="00DB770B"/>
    <w:rsid w:val="00DC027D"/>
    <w:rsid w:val="00DC33E8"/>
    <w:rsid w:val="00DD4A57"/>
    <w:rsid w:val="00DE2154"/>
    <w:rsid w:val="00E24647"/>
    <w:rsid w:val="00E476D7"/>
    <w:rsid w:val="00E535A0"/>
    <w:rsid w:val="00E64F8D"/>
    <w:rsid w:val="00E6685A"/>
    <w:rsid w:val="00E73535"/>
    <w:rsid w:val="00E74515"/>
    <w:rsid w:val="00E75B96"/>
    <w:rsid w:val="00E801F7"/>
    <w:rsid w:val="00E81F24"/>
    <w:rsid w:val="00E90D41"/>
    <w:rsid w:val="00E92102"/>
    <w:rsid w:val="00E94CF8"/>
    <w:rsid w:val="00EA0893"/>
    <w:rsid w:val="00EB2135"/>
    <w:rsid w:val="00EB744C"/>
    <w:rsid w:val="00ED3529"/>
    <w:rsid w:val="00ED3D7C"/>
    <w:rsid w:val="00EE6AE7"/>
    <w:rsid w:val="00EF19C9"/>
    <w:rsid w:val="00EF4722"/>
    <w:rsid w:val="00EF61A6"/>
    <w:rsid w:val="00EF658E"/>
    <w:rsid w:val="00F007C0"/>
    <w:rsid w:val="00F05EDB"/>
    <w:rsid w:val="00F120E3"/>
    <w:rsid w:val="00F1298A"/>
    <w:rsid w:val="00F17F95"/>
    <w:rsid w:val="00F20A0B"/>
    <w:rsid w:val="00F21645"/>
    <w:rsid w:val="00F21B82"/>
    <w:rsid w:val="00F2389D"/>
    <w:rsid w:val="00F26DF9"/>
    <w:rsid w:val="00F34E21"/>
    <w:rsid w:val="00F44ABA"/>
    <w:rsid w:val="00F462F2"/>
    <w:rsid w:val="00F54540"/>
    <w:rsid w:val="00F66498"/>
    <w:rsid w:val="00F67264"/>
    <w:rsid w:val="00F67700"/>
    <w:rsid w:val="00F74AF0"/>
    <w:rsid w:val="00F9126C"/>
    <w:rsid w:val="00F914D0"/>
    <w:rsid w:val="00FA7CB5"/>
    <w:rsid w:val="00FB2886"/>
    <w:rsid w:val="00FC01C1"/>
    <w:rsid w:val="00FC0A63"/>
    <w:rsid w:val="00FC16D7"/>
    <w:rsid w:val="00FD23EB"/>
    <w:rsid w:val="00FE0FA7"/>
    <w:rsid w:val="00FE4012"/>
    <w:rsid w:val="00FE43F0"/>
    <w:rsid w:val="00FF33F1"/>
    <w:rsid w:val="123B6B5B"/>
    <w:rsid w:val="12E05C78"/>
    <w:rsid w:val="1708B028"/>
    <w:rsid w:val="17A17AFD"/>
    <w:rsid w:val="1CC7F6B8"/>
    <w:rsid w:val="21E754AC"/>
    <w:rsid w:val="2A0F6ADC"/>
    <w:rsid w:val="2E343D97"/>
    <w:rsid w:val="5C3CDA67"/>
    <w:rsid w:val="65CB72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88A60D"/>
  <w15:docId w15:val="{8BB6501A-D9EB-4297-8EE9-8435DF1523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heme="minorHAnsi" w:eastAsiaTheme="minorEastAsia" w:hAnsiTheme="minorHAnsi" w:cstheme="minorBidi"/>
      <w:kern w:val="2"/>
      <w:sz w:val="24"/>
      <w:szCs w:val="24"/>
      <w:lang w:eastAsia="en-US"/>
      <w14:ligatures w14:val="standardContextual"/>
    </w:rPr>
  </w:style>
  <w:style w:type="paragraph" w:styleId="4">
    <w:name w:val="heading 4"/>
    <w:basedOn w:val="a"/>
    <w:next w:val="a"/>
    <w:uiPriority w:val="9"/>
    <w:unhideWhenUsed/>
    <w:qFormat/>
    <w:pPr>
      <w:spacing w:beforeAutospacing="1" w:afterAutospacing="1"/>
      <w:outlineLvl w:val="3"/>
    </w:pPr>
    <w:rPr>
      <w:rFonts w:ascii="宋体" w:eastAsia="宋体" w:hAnsi="宋体" w:cs="Times New Roman" w:hint="eastAsia"/>
      <w:b/>
      <w:bCs/>
      <w:kern w:val="0"/>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rPr>
      <w:sz w:val="20"/>
      <w:szCs w:val="20"/>
    </w:rPr>
  </w:style>
  <w:style w:type="paragraph" w:styleId="a5">
    <w:name w:val="footer"/>
    <w:basedOn w:val="a"/>
    <w:link w:val="a6"/>
    <w:uiPriority w:val="99"/>
    <w:unhideWhenUsed/>
    <w:pPr>
      <w:tabs>
        <w:tab w:val="center" w:pos="4680"/>
        <w:tab w:val="right" w:pos="9360"/>
      </w:tabs>
    </w:pPr>
  </w:style>
  <w:style w:type="paragraph" w:styleId="a7">
    <w:name w:val="header"/>
    <w:basedOn w:val="a"/>
    <w:link w:val="a8"/>
    <w:uiPriority w:val="99"/>
    <w:unhideWhenUsed/>
    <w:qFormat/>
    <w:pPr>
      <w:tabs>
        <w:tab w:val="center" w:pos="4680"/>
        <w:tab w:val="right" w:pos="9360"/>
      </w:tabs>
    </w:pPr>
  </w:style>
  <w:style w:type="paragraph" w:styleId="a9">
    <w:name w:val="Normal (Web)"/>
    <w:basedOn w:val="a"/>
    <w:uiPriority w:val="99"/>
    <w:semiHidden/>
    <w:unhideWhenUsed/>
    <w:pPr>
      <w:spacing w:beforeAutospacing="1" w:afterAutospacing="1"/>
    </w:pPr>
    <w:rPr>
      <w:rFonts w:cs="Times New Roman"/>
      <w:kern w:val="0"/>
      <w:lang w:eastAsia="zh-CN"/>
    </w:rPr>
  </w:style>
  <w:style w:type="paragraph" w:styleId="aa">
    <w:name w:val="annotation subject"/>
    <w:basedOn w:val="a3"/>
    <w:next w:val="a3"/>
    <w:link w:val="ab"/>
    <w:uiPriority w:val="99"/>
    <w:semiHidden/>
    <w:unhideWhenUsed/>
    <w:rPr>
      <w:b/>
      <w:bCs/>
    </w:rPr>
  </w:style>
  <w:style w:type="table" w:styleId="a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uiPriority w:val="22"/>
    <w:qFormat/>
    <w:rPr>
      <w:b/>
    </w:rPr>
  </w:style>
  <w:style w:type="character" w:styleId="ae">
    <w:name w:val="page number"/>
    <w:basedOn w:val="a0"/>
    <w:uiPriority w:val="99"/>
    <w:semiHidden/>
    <w:unhideWhenUsed/>
  </w:style>
  <w:style w:type="character" w:styleId="af">
    <w:name w:val="Hyperlink"/>
    <w:basedOn w:val="a0"/>
    <w:uiPriority w:val="99"/>
    <w:unhideWhenUsed/>
    <w:qFormat/>
    <w:rPr>
      <w:color w:val="0563C1" w:themeColor="hyperlink"/>
      <w:u w:val="single"/>
    </w:rPr>
  </w:style>
  <w:style w:type="character" w:styleId="af0">
    <w:name w:val="annotation reference"/>
    <w:basedOn w:val="a0"/>
    <w:uiPriority w:val="99"/>
    <w:semiHidden/>
    <w:unhideWhenUsed/>
    <w:rPr>
      <w:sz w:val="16"/>
      <w:szCs w:val="16"/>
    </w:rPr>
  </w:style>
  <w:style w:type="paragraph" w:styleId="af1">
    <w:name w:val="List Paragraph"/>
    <w:basedOn w:val="a"/>
    <w:uiPriority w:val="34"/>
    <w:qFormat/>
    <w:pPr>
      <w:ind w:left="720"/>
      <w:contextualSpacing/>
    </w:pPr>
  </w:style>
  <w:style w:type="paragraph" w:customStyle="1" w:styleId="TableParagraph">
    <w:name w:val="Table Paragraph"/>
    <w:basedOn w:val="a"/>
    <w:uiPriority w:val="1"/>
    <w:qFormat/>
    <w:pPr>
      <w:widowControl w:val="0"/>
    </w:pPr>
    <w:rPr>
      <w:kern w:val="0"/>
      <w:sz w:val="22"/>
      <w:szCs w:val="22"/>
      <w14:ligatures w14:val="none"/>
    </w:rPr>
  </w:style>
  <w:style w:type="character" w:customStyle="1" w:styleId="a8">
    <w:name w:val="页眉 字符"/>
    <w:basedOn w:val="a0"/>
    <w:link w:val="a7"/>
    <w:uiPriority w:val="99"/>
  </w:style>
  <w:style w:type="character" w:customStyle="1" w:styleId="a6">
    <w:name w:val="页脚 字符"/>
    <w:basedOn w:val="a0"/>
    <w:link w:val="a5"/>
    <w:uiPriority w:val="99"/>
  </w:style>
  <w:style w:type="character" w:customStyle="1" w:styleId="UnresolvedMention1">
    <w:name w:val="Unresolved Mention1"/>
    <w:basedOn w:val="a0"/>
    <w:uiPriority w:val="99"/>
    <w:semiHidden/>
    <w:unhideWhenUsed/>
    <w:rPr>
      <w:color w:val="605E5C"/>
      <w:shd w:val="clear" w:color="auto" w:fill="E1DFDD"/>
    </w:rPr>
  </w:style>
  <w:style w:type="paragraph" w:customStyle="1" w:styleId="Abstract">
    <w:name w:val="Abstract"/>
    <w:qFormat/>
    <w:pPr>
      <w:spacing w:after="200"/>
      <w:ind w:left="720" w:right="720"/>
      <w:jc w:val="both"/>
    </w:pPr>
    <w:rPr>
      <w:rFonts w:ascii="Arial" w:eastAsiaTheme="minorEastAsia" w:hAnsi="Arial"/>
      <w:lang w:eastAsia="en-US"/>
    </w:rPr>
  </w:style>
  <w:style w:type="paragraph" w:customStyle="1" w:styleId="Revision1">
    <w:name w:val="Revision1"/>
    <w:hidden/>
    <w:uiPriority w:val="99"/>
    <w:unhideWhenUsed/>
    <w:rPr>
      <w:rFonts w:asciiTheme="minorHAnsi" w:eastAsiaTheme="minorEastAsia" w:hAnsiTheme="minorHAnsi" w:cstheme="minorBidi"/>
      <w:kern w:val="2"/>
      <w:sz w:val="24"/>
      <w:szCs w:val="24"/>
      <w:lang w:eastAsia="en-US"/>
      <w14:ligatures w14:val="standardContextual"/>
    </w:rPr>
  </w:style>
  <w:style w:type="character" w:customStyle="1" w:styleId="a4">
    <w:name w:val="批注文字 字符"/>
    <w:basedOn w:val="a0"/>
    <w:link w:val="a3"/>
    <w:uiPriority w:val="99"/>
    <w:semiHidden/>
    <w:rPr>
      <w:rFonts w:asciiTheme="minorHAnsi" w:eastAsiaTheme="minorEastAsia" w:hAnsiTheme="minorHAnsi" w:cstheme="minorBidi"/>
      <w:kern w:val="2"/>
      <w:lang w:eastAsia="en-US"/>
      <w14:ligatures w14:val="standardContextual"/>
    </w:rPr>
  </w:style>
  <w:style w:type="character" w:customStyle="1" w:styleId="ab">
    <w:name w:val="批注主题 字符"/>
    <w:basedOn w:val="a4"/>
    <w:link w:val="aa"/>
    <w:uiPriority w:val="99"/>
    <w:semiHidden/>
    <w:rPr>
      <w:rFonts w:asciiTheme="minorHAnsi" w:eastAsiaTheme="minorEastAsia" w:hAnsiTheme="minorHAnsi" w:cstheme="minorBidi"/>
      <w:b/>
      <w:bCs/>
      <w:kern w:val="2"/>
      <w:lang w:eastAsia="en-US"/>
      <w14:ligatures w14:val="standardContextual"/>
    </w:rPr>
  </w:style>
  <w:style w:type="character" w:styleId="af2">
    <w:name w:val="Placeholder Text"/>
    <w:basedOn w:val="a0"/>
    <w:uiPriority w:val="99"/>
    <w:unhideWhenUsed/>
    <w:rPr>
      <w:color w:val="666666"/>
    </w:rPr>
  </w:style>
  <w:style w:type="paragraph" w:styleId="af3">
    <w:name w:val="Revision"/>
    <w:hidden/>
    <w:uiPriority w:val="99"/>
    <w:unhideWhenUsed/>
    <w:rsid w:val="00751FDF"/>
    <w:rPr>
      <w:rFonts w:asciiTheme="minorHAnsi" w:eastAsiaTheme="minorEastAsia" w:hAnsiTheme="minorHAnsi" w:cstheme="minorBidi"/>
      <w:kern w:val="2"/>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931931">
      <w:bodyDiv w:val="1"/>
      <w:marLeft w:val="0"/>
      <w:marRight w:val="0"/>
      <w:marTop w:val="0"/>
      <w:marBottom w:val="0"/>
      <w:divBdr>
        <w:top w:val="none" w:sz="0" w:space="0" w:color="auto"/>
        <w:left w:val="none" w:sz="0" w:space="0" w:color="auto"/>
        <w:bottom w:val="none" w:sz="0" w:space="0" w:color="auto"/>
        <w:right w:val="none" w:sz="0" w:space="0" w:color="auto"/>
      </w:divBdr>
    </w:div>
    <w:div w:id="405764909">
      <w:bodyDiv w:val="1"/>
      <w:marLeft w:val="0"/>
      <w:marRight w:val="0"/>
      <w:marTop w:val="0"/>
      <w:marBottom w:val="0"/>
      <w:divBdr>
        <w:top w:val="none" w:sz="0" w:space="0" w:color="auto"/>
        <w:left w:val="none" w:sz="0" w:space="0" w:color="auto"/>
        <w:bottom w:val="none" w:sz="0" w:space="0" w:color="auto"/>
        <w:right w:val="none" w:sz="0" w:space="0" w:color="auto"/>
      </w:divBdr>
    </w:div>
    <w:div w:id="712386996">
      <w:bodyDiv w:val="1"/>
      <w:marLeft w:val="0"/>
      <w:marRight w:val="0"/>
      <w:marTop w:val="0"/>
      <w:marBottom w:val="0"/>
      <w:divBdr>
        <w:top w:val="none" w:sz="0" w:space="0" w:color="auto"/>
        <w:left w:val="none" w:sz="0" w:space="0" w:color="auto"/>
        <w:bottom w:val="none" w:sz="0" w:space="0" w:color="auto"/>
        <w:right w:val="none" w:sz="0" w:space="0" w:color="auto"/>
      </w:divBdr>
    </w:div>
    <w:div w:id="1120611215">
      <w:bodyDiv w:val="1"/>
      <w:marLeft w:val="0"/>
      <w:marRight w:val="0"/>
      <w:marTop w:val="0"/>
      <w:marBottom w:val="0"/>
      <w:divBdr>
        <w:top w:val="none" w:sz="0" w:space="0" w:color="auto"/>
        <w:left w:val="none" w:sz="0" w:space="0" w:color="auto"/>
        <w:bottom w:val="none" w:sz="0" w:space="0" w:color="auto"/>
        <w:right w:val="none" w:sz="0" w:space="0" w:color="auto"/>
      </w:divBdr>
    </w:div>
    <w:div w:id="1133324542">
      <w:bodyDiv w:val="1"/>
      <w:marLeft w:val="0"/>
      <w:marRight w:val="0"/>
      <w:marTop w:val="0"/>
      <w:marBottom w:val="0"/>
      <w:divBdr>
        <w:top w:val="none" w:sz="0" w:space="0" w:color="auto"/>
        <w:left w:val="none" w:sz="0" w:space="0" w:color="auto"/>
        <w:bottom w:val="none" w:sz="0" w:space="0" w:color="auto"/>
        <w:right w:val="none" w:sz="0" w:space="0" w:color="auto"/>
      </w:divBdr>
    </w:div>
    <w:div w:id="1689208984">
      <w:bodyDiv w:val="1"/>
      <w:marLeft w:val="0"/>
      <w:marRight w:val="0"/>
      <w:marTop w:val="0"/>
      <w:marBottom w:val="0"/>
      <w:divBdr>
        <w:top w:val="none" w:sz="0" w:space="0" w:color="auto"/>
        <w:left w:val="none" w:sz="0" w:space="0" w:color="auto"/>
        <w:bottom w:val="none" w:sz="0" w:space="0" w:color="auto"/>
        <w:right w:val="none" w:sz="0" w:space="0" w:color="auto"/>
      </w:divBdr>
    </w:div>
    <w:div w:id="1899588606">
      <w:bodyDiv w:val="1"/>
      <w:marLeft w:val="0"/>
      <w:marRight w:val="0"/>
      <w:marTop w:val="0"/>
      <w:marBottom w:val="0"/>
      <w:divBdr>
        <w:top w:val="none" w:sz="0" w:space="0" w:color="auto"/>
        <w:left w:val="none" w:sz="0" w:space="0" w:color="auto"/>
        <w:bottom w:val="none" w:sz="0" w:space="0" w:color="auto"/>
        <w:right w:val="none" w:sz="0" w:space="0" w:color="auto"/>
      </w:divBdr>
    </w:div>
    <w:div w:id="20440165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chart" Target="charts/chart4.xml"/><Relationship Id="rId10" Type="http://schemas.openxmlformats.org/officeDocument/2006/relationships/chart" Target="charts/chart2.xml"/><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chart" Target="charts/chart3.xml"/><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omen\Desktop\&#21338;&#22763;&#23398;&#20064;\2024&#24180;&#31179;&#23395;\&#31185;&#30740;&#29983;&#27963;\&#30495;&#33740;&#19982;&#22303;\NH4%20linear.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omen\Desktop\&#21338;&#22763;&#23398;&#20064;\2024&#24180;&#31179;&#23395;\&#31185;&#30740;&#29983;&#27963;\&#30495;&#33740;&#19982;&#22303;\NH4%20linear.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omen\Desktop\&#21338;&#22763;&#23398;&#20064;\2024&#24180;&#31179;&#23395;\&#31185;&#30740;&#29983;&#27963;\&#35010;&#32541;&#20462;&#22797;%20&#28151;&#20957;&#22303;\Cellulose%20Fiber%20Mix%20Designs%20(version%20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omen\Desktop\&#21338;&#22763;&#23398;&#20064;\2024&#24180;&#31179;&#23395;\&#31185;&#30740;&#29983;&#27963;\&#35010;&#32541;&#20462;&#22797;%20&#28151;&#20957;&#22303;\Cellulose%20Fiber%20Mix%20Designs%20(version%201109).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PH measurement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'PH and NH4 measure'!$B$1</c:f>
              <c:strCache>
                <c:ptCount val="1"/>
                <c:pt idx="0">
                  <c:v>Trichoderma reesei</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'PH and NH4 measure'!$A$2:$A$11</c:f>
              <c:numCache>
                <c:formatCode>m/d/yyyy</c:formatCode>
                <c:ptCount val="10"/>
                <c:pt idx="0">
                  <c:v>45540</c:v>
                </c:pt>
                <c:pt idx="1">
                  <c:v>45548</c:v>
                </c:pt>
                <c:pt idx="2">
                  <c:v>45548</c:v>
                </c:pt>
                <c:pt idx="3">
                  <c:v>45549</c:v>
                </c:pt>
                <c:pt idx="4">
                  <c:v>45550</c:v>
                </c:pt>
                <c:pt idx="5">
                  <c:v>45551</c:v>
                </c:pt>
                <c:pt idx="6">
                  <c:v>45552</c:v>
                </c:pt>
                <c:pt idx="7">
                  <c:v>45553</c:v>
                </c:pt>
                <c:pt idx="8">
                  <c:v>45554</c:v>
                </c:pt>
                <c:pt idx="9">
                  <c:v>45555</c:v>
                </c:pt>
              </c:numCache>
            </c:numRef>
          </c:xVal>
          <c:yVal>
            <c:numRef>
              <c:f>'PH and NH4 measure'!$B$2:$B$11</c:f>
              <c:numCache>
                <c:formatCode>General</c:formatCode>
                <c:ptCount val="10"/>
                <c:pt idx="0">
                  <c:v>5.0999999999999996</c:v>
                </c:pt>
                <c:pt idx="1">
                  <c:v>2.69</c:v>
                </c:pt>
                <c:pt idx="2">
                  <c:v>4.3600000000000003</c:v>
                </c:pt>
                <c:pt idx="3">
                  <c:v>7.31</c:v>
                </c:pt>
                <c:pt idx="4">
                  <c:v>7.63</c:v>
                </c:pt>
                <c:pt idx="5">
                  <c:v>7.76</c:v>
                </c:pt>
                <c:pt idx="6">
                  <c:v>8.02</c:v>
                </c:pt>
                <c:pt idx="7">
                  <c:v>8.08</c:v>
                </c:pt>
                <c:pt idx="8">
                  <c:v>8.19</c:v>
                </c:pt>
                <c:pt idx="9">
                  <c:v>8.3000000000000007</c:v>
                </c:pt>
              </c:numCache>
            </c:numRef>
          </c:yVal>
          <c:smooth val="0"/>
          <c:extLst>
            <c:ext xmlns:c16="http://schemas.microsoft.com/office/drawing/2014/chart" uri="{C3380CC4-5D6E-409C-BE32-E72D297353CC}">
              <c16:uniqueId val="{00000000-F27E-46A7-8735-69E5CA80E2DD}"/>
            </c:ext>
          </c:extLst>
        </c:ser>
        <c:ser>
          <c:idx val="1"/>
          <c:order val="1"/>
          <c:tx>
            <c:strRef>
              <c:f>'PH and NH4 measure'!$C$1</c:f>
              <c:strCache>
                <c:ptCount val="1"/>
                <c:pt idx="0">
                  <c:v>Neurospora crassa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'PH and NH4 measure'!$A$2:$A$11</c:f>
              <c:numCache>
                <c:formatCode>m/d/yyyy</c:formatCode>
                <c:ptCount val="10"/>
                <c:pt idx="0">
                  <c:v>45540</c:v>
                </c:pt>
                <c:pt idx="1">
                  <c:v>45548</c:v>
                </c:pt>
                <c:pt idx="2">
                  <c:v>45548</c:v>
                </c:pt>
                <c:pt idx="3">
                  <c:v>45549</c:v>
                </c:pt>
                <c:pt idx="4">
                  <c:v>45550</c:v>
                </c:pt>
                <c:pt idx="5">
                  <c:v>45551</c:v>
                </c:pt>
                <c:pt idx="6">
                  <c:v>45552</c:v>
                </c:pt>
                <c:pt idx="7">
                  <c:v>45553</c:v>
                </c:pt>
                <c:pt idx="8">
                  <c:v>45554</c:v>
                </c:pt>
                <c:pt idx="9">
                  <c:v>45555</c:v>
                </c:pt>
              </c:numCache>
            </c:numRef>
          </c:xVal>
          <c:yVal>
            <c:numRef>
              <c:f>'PH and NH4 measure'!$C$2:$C$11</c:f>
              <c:numCache>
                <c:formatCode>General</c:formatCode>
                <c:ptCount val="10"/>
                <c:pt idx="0">
                  <c:v>5.0999999999999996</c:v>
                </c:pt>
                <c:pt idx="1">
                  <c:v>5.04</c:v>
                </c:pt>
                <c:pt idx="2">
                  <c:v>6.04</c:v>
                </c:pt>
                <c:pt idx="3">
                  <c:v>8.08</c:v>
                </c:pt>
                <c:pt idx="4">
                  <c:v>8.39</c:v>
                </c:pt>
                <c:pt idx="5">
                  <c:v>8.5299999999999994</c:v>
                </c:pt>
                <c:pt idx="6">
                  <c:v>8.65</c:v>
                </c:pt>
                <c:pt idx="7">
                  <c:v>8.64</c:v>
                </c:pt>
                <c:pt idx="8">
                  <c:v>8.7799999999999994</c:v>
                </c:pt>
                <c:pt idx="9">
                  <c:v>8.92</c:v>
                </c:pt>
              </c:numCache>
            </c:numRef>
          </c:yVal>
          <c:smooth val="0"/>
          <c:extLst>
            <c:ext xmlns:c16="http://schemas.microsoft.com/office/drawing/2014/chart" uri="{C3380CC4-5D6E-409C-BE32-E72D297353CC}">
              <c16:uniqueId val="{00000001-F27E-46A7-8735-69E5CA80E2DD}"/>
            </c:ext>
          </c:extLst>
        </c:ser>
        <c:ser>
          <c:idx val="2"/>
          <c:order val="2"/>
          <c:tx>
            <c:strRef>
              <c:f>'PH and NH4 measure'!$D$1</c:f>
              <c:strCache>
                <c:ptCount val="1"/>
                <c:pt idx="0">
                  <c:v>Aspergillis niger</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'PH and NH4 measure'!$A$2:$A$11</c:f>
              <c:numCache>
                <c:formatCode>m/d/yyyy</c:formatCode>
                <c:ptCount val="10"/>
                <c:pt idx="0">
                  <c:v>45540</c:v>
                </c:pt>
                <c:pt idx="1">
                  <c:v>45548</c:v>
                </c:pt>
                <c:pt idx="2">
                  <c:v>45548</c:v>
                </c:pt>
                <c:pt idx="3">
                  <c:v>45549</c:v>
                </c:pt>
                <c:pt idx="4">
                  <c:v>45550</c:v>
                </c:pt>
                <c:pt idx="5">
                  <c:v>45551</c:v>
                </c:pt>
                <c:pt idx="6">
                  <c:v>45552</c:v>
                </c:pt>
                <c:pt idx="7">
                  <c:v>45553</c:v>
                </c:pt>
                <c:pt idx="8">
                  <c:v>45554</c:v>
                </c:pt>
                <c:pt idx="9">
                  <c:v>45555</c:v>
                </c:pt>
              </c:numCache>
            </c:numRef>
          </c:xVal>
          <c:yVal>
            <c:numRef>
              <c:f>'PH and NH4 measure'!$D$2:$D$11</c:f>
              <c:numCache>
                <c:formatCode>General</c:formatCode>
                <c:ptCount val="10"/>
                <c:pt idx="0">
                  <c:v>5.0999999999999996</c:v>
                </c:pt>
                <c:pt idx="1">
                  <c:v>3.66</c:v>
                </c:pt>
                <c:pt idx="2">
                  <c:v>5.48</c:v>
                </c:pt>
                <c:pt idx="3">
                  <c:v>7.88</c:v>
                </c:pt>
                <c:pt idx="4">
                  <c:v>8.27</c:v>
                </c:pt>
                <c:pt idx="5">
                  <c:v>8.31</c:v>
                </c:pt>
                <c:pt idx="6">
                  <c:v>8.4700000000000006</c:v>
                </c:pt>
                <c:pt idx="7">
                  <c:v>8.64</c:v>
                </c:pt>
                <c:pt idx="8">
                  <c:v>8.73</c:v>
                </c:pt>
                <c:pt idx="9">
                  <c:v>8.74</c:v>
                </c:pt>
              </c:numCache>
            </c:numRef>
          </c:yVal>
          <c:smooth val="0"/>
          <c:extLst>
            <c:ext xmlns:c16="http://schemas.microsoft.com/office/drawing/2014/chart" uri="{C3380CC4-5D6E-409C-BE32-E72D297353CC}">
              <c16:uniqueId val="{00000002-F27E-46A7-8735-69E5CA80E2DD}"/>
            </c:ext>
          </c:extLst>
        </c:ser>
        <c:dLbls>
          <c:showLegendKey val="0"/>
          <c:showVal val="0"/>
          <c:showCatName val="0"/>
          <c:showSerName val="0"/>
          <c:showPercent val="0"/>
          <c:showBubbleSize val="0"/>
        </c:dLbls>
        <c:axId val="873393432"/>
        <c:axId val="873389832"/>
      </c:scatterChart>
      <c:valAx>
        <c:axId val="873393432"/>
        <c:scaling>
          <c:orientation val="minMax"/>
          <c:max val="45555"/>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Date</a:t>
                </a:r>
              </a:p>
            </c:rich>
          </c:tx>
          <c:layout>
            <c:manualLayout>
              <c:xMode val="edge"/>
              <c:yMode val="edge"/>
              <c:x val="0.46661679790026245"/>
              <c:y val="0.8740507436570428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m/d;@"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3389832"/>
        <c:crosses val="autoZero"/>
        <c:crossBetween val="midCat"/>
      </c:valAx>
      <c:valAx>
        <c:axId val="873389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PH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339343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NH4 concentration 1*10^-3(mol/L)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ltLang="zh-CN"/>
        </a:p>
      </c:txPr>
    </c:title>
    <c:autoTitleDeleted val="0"/>
    <c:plotArea>
      <c:layout/>
      <c:scatterChart>
        <c:scatterStyle val="lineMarker"/>
        <c:varyColors val="0"/>
        <c:ser>
          <c:idx val="0"/>
          <c:order val="0"/>
          <c:tx>
            <c:strRef>
              <c:f>'PH and NH4 measure'!$H$1</c:f>
              <c:strCache>
                <c:ptCount val="1"/>
                <c:pt idx="0">
                  <c:v>T.R</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'PH and NH4 measure'!$G$2:$G$9</c:f>
              <c:numCache>
                <c:formatCode>yyyy/m/d</c:formatCode>
                <c:ptCount val="8"/>
                <c:pt idx="0">
                  <c:v>45548</c:v>
                </c:pt>
                <c:pt idx="1">
                  <c:v>45549</c:v>
                </c:pt>
                <c:pt idx="2">
                  <c:v>45550</c:v>
                </c:pt>
                <c:pt idx="3">
                  <c:v>45551</c:v>
                </c:pt>
                <c:pt idx="4">
                  <c:v>45552</c:v>
                </c:pt>
                <c:pt idx="5">
                  <c:v>45553</c:v>
                </c:pt>
                <c:pt idx="6">
                  <c:v>45554</c:v>
                </c:pt>
                <c:pt idx="7">
                  <c:v>45555</c:v>
                </c:pt>
              </c:numCache>
            </c:numRef>
          </c:xVal>
          <c:yVal>
            <c:numRef>
              <c:f>'PH and NH4 measure'!$J$2:$J$9</c:f>
              <c:numCache>
                <c:formatCode>General</c:formatCode>
                <c:ptCount val="8"/>
                <c:pt idx="0">
                  <c:v>0</c:v>
                </c:pt>
                <c:pt idx="1">
                  <c:v>4.5025199999999996</c:v>
                </c:pt>
                <c:pt idx="2">
                  <c:v>6.7765199999999997</c:v>
                </c:pt>
                <c:pt idx="3">
                  <c:v>9.5962800000000001</c:v>
                </c:pt>
                <c:pt idx="4">
                  <c:v>13.120979999999999</c:v>
                </c:pt>
                <c:pt idx="5">
                  <c:v>16.12266</c:v>
                </c:pt>
                <c:pt idx="6">
                  <c:v>17.48706</c:v>
                </c:pt>
                <c:pt idx="7">
                  <c:v>20.215859999999999</c:v>
                </c:pt>
              </c:numCache>
            </c:numRef>
          </c:yVal>
          <c:smooth val="0"/>
          <c:extLst>
            <c:ext xmlns:c16="http://schemas.microsoft.com/office/drawing/2014/chart" uri="{C3380CC4-5D6E-409C-BE32-E72D297353CC}">
              <c16:uniqueId val="{00000000-6F0C-49EB-8A56-12B3A8F8860E}"/>
            </c:ext>
          </c:extLst>
        </c:ser>
        <c:ser>
          <c:idx val="1"/>
          <c:order val="1"/>
          <c:tx>
            <c:strRef>
              <c:f>'PH and NH4 measure'!$K$1</c:f>
              <c:strCache>
                <c:ptCount val="1"/>
                <c:pt idx="0">
                  <c:v>N.C</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'PH and NH4 measure'!$G$2:$G$9</c:f>
              <c:numCache>
                <c:formatCode>yyyy/m/d</c:formatCode>
                <c:ptCount val="8"/>
                <c:pt idx="0">
                  <c:v>45548</c:v>
                </c:pt>
                <c:pt idx="1">
                  <c:v>45549</c:v>
                </c:pt>
                <c:pt idx="2">
                  <c:v>45550</c:v>
                </c:pt>
                <c:pt idx="3">
                  <c:v>45551</c:v>
                </c:pt>
                <c:pt idx="4">
                  <c:v>45552</c:v>
                </c:pt>
                <c:pt idx="5">
                  <c:v>45553</c:v>
                </c:pt>
                <c:pt idx="6">
                  <c:v>45554</c:v>
                </c:pt>
                <c:pt idx="7">
                  <c:v>45555</c:v>
                </c:pt>
              </c:numCache>
            </c:numRef>
          </c:xVal>
          <c:yVal>
            <c:numRef>
              <c:f>'PH and NH4 measure'!$M$2:$M$9</c:f>
              <c:numCache>
                <c:formatCode>General</c:formatCode>
                <c:ptCount val="8"/>
                <c:pt idx="0">
                  <c:v>0</c:v>
                </c:pt>
                <c:pt idx="1">
                  <c:v>15.07662</c:v>
                </c:pt>
                <c:pt idx="2">
                  <c:v>25.013999999999999</c:v>
                </c:pt>
                <c:pt idx="3">
                  <c:v>23.876999999999999</c:v>
                </c:pt>
                <c:pt idx="4">
                  <c:v>23.876999999999999</c:v>
                </c:pt>
                <c:pt idx="5">
                  <c:v>27.288</c:v>
                </c:pt>
                <c:pt idx="6">
                  <c:v>33.655200000000001</c:v>
                </c:pt>
                <c:pt idx="7">
                  <c:v>39.340200000000003</c:v>
                </c:pt>
              </c:numCache>
            </c:numRef>
          </c:yVal>
          <c:smooth val="0"/>
          <c:extLst>
            <c:ext xmlns:c16="http://schemas.microsoft.com/office/drawing/2014/chart" uri="{C3380CC4-5D6E-409C-BE32-E72D297353CC}">
              <c16:uniqueId val="{00000001-6F0C-49EB-8A56-12B3A8F8860E}"/>
            </c:ext>
          </c:extLst>
        </c:ser>
        <c:ser>
          <c:idx val="2"/>
          <c:order val="2"/>
          <c:tx>
            <c:strRef>
              <c:f>'PH and NH4 measure'!$N$1</c:f>
              <c:strCache>
                <c:ptCount val="1"/>
                <c:pt idx="0">
                  <c:v>A.N</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'PH and NH4 measure'!$G$2:$G$9</c:f>
              <c:numCache>
                <c:formatCode>yyyy/m/d</c:formatCode>
                <c:ptCount val="8"/>
                <c:pt idx="0">
                  <c:v>45548</c:v>
                </c:pt>
                <c:pt idx="1">
                  <c:v>45549</c:v>
                </c:pt>
                <c:pt idx="2">
                  <c:v>45550</c:v>
                </c:pt>
                <c:pt idx="3">
                  <c:v>45551</c:v>
                </c:pt>
                <c:pt idx="4">
                  <c:v>45552</c:v>
                </c:pt>
                <c:pt idx="5">
                  <c:v>45553</c:v>
                </c:pt>
                <c:pt idx="6">
                  <c:v>45554</c:v>
                </c:pt>
                <c:pt idx="7">
                  <c:v>45555</c:v>
                </c:pt>
              </c:numCache>
            </c:numRef>
          </c:xVal>
          <c:yVal>
            <c:numRef>
              <c:f>'PH and NH4 measure'!$P$2:$P$9</c:f>
              <c:numCache>
                <c:formatCode>General</c:formatCode>
                <c:ptCount val="8"/>
                <c:pt idx="0">
                  <c:v>0</c:v>
                </c:pt>
                <c:pt idx="1">
                  <c:v>11.64288</c:v>
                </c:pt>
                <c:pt idx="2">
                  <c:v>16.8276</c:v>
                </c:pt>
                <c:pt idx="3">
                  <c:v>17.964600000000001</c:v>
                </c:pt>
                <c:pt idx="4">
                  <c:v>21.375599999999999</c:v>
                </c:pt>
                <c:pt idx="5">
                  <c:v>26.833200000000001</c:v>
                </c:pt>
                <c:pt idx="6">
                  <c:v>31.1538</c:v>
                </c:pt>
                <c:pt idx="7">
                  <c:v>31.608599999999999</c:v>
                </c:pt>
              </c:numCache>
            </c:numRef>
          </c:yVal>
          <c:smooth val="0"/>
          <c:extLst>
            <c:ext xmlns:c16="http://schemas.microsoft.com/office/drawing/2014/chart" uri="{C3380CC4-5D6E-409C-BE32-E72D297353CC}">
              <c16:uniqueId val="{00000002-6F0C-49EB-8A56-12B3A8F8860E}"/>
            </c:ext>
          </c:extLst>
        </c:ser>
        <c:dLbls>
          <c:showLegendKey val="0"/>
          <c:showVal val="0"/>
          <c:showCatName val="0"/>
          <c:showSerName val="0"/>
          <c:showPercent val="0"/>
          <c:showBubbleSize val="0"/>
        </c:dLbls>
        <c:axId val="883335200"/>
        <c:axId val="883337720"/>
      </c:scatterChart>
      <c:valAx>
        <c:axId val="883335200"/>
        <c:scaling>
          <c:orientation val="minMax"/>
          <c:max val="45555"/>
          <c:min val="4554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Date</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ltLang="zh-CN"/>
            </a:p>
          </c:txPr>
        </c:title>
        <c:numFmt formatCode="yyyy/m/d"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3337720"/>
        <c:crosses val="autoZero"/>
        <c:crossBetween val="midCat"/>
      </c:valAx>
      <c:valAx>
        <c:axId val="883337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concentration 1*10^-3(mol/L)</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8333520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r>
              <a:rPr lang="en-US" altLang="zh-CN" sz="1800" i="1">
                <a:effectLst/>
              </a:rPr>
              <a:t>Untreated cement mortar</a:t>
            </a:r>
            <a:endParaRPr lang="zh-CN" altLang="zh-CN" sz="1800">
              <a:effectLst/>
            </a:endParaRPr>
          </a:p>
        </c:rich>
      </c:tx>
      <c:overlay val="0"/>
      <c:spPr>
        <a:noFill/>
        <a:ln>
          <a:noFill/>
        </a:ln>
        <a:effectLst/>
      </c:spPr>
      <c:txPr>
        <a:bodyPr rot="0" spcFirstLastPara="1"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endParaRPr lang="zh-CN" altLang="zh-CN"/>
        </a:p>
      </c:txPr>
    </c:title>
    <c:autoTitleDeleted val="0"/>
    <c:plotArea>
      <c:layout/>
      <c:scatterChart>
        <c:scatterStyle val="lineMarker"/>
        <c:varyColors val="0"/>
        <c:ser>
          <c:idx val="0"/>
          <c:order val="0"/>
          <c:tx>
            <c:strRef>
              <c:f>cube</c:f>
              <c:strCache>
                <c:ptCount val="1"/>
                <c:pt idx="0">
                  <c:v>cube</c:v>
                </c:pt>
              </c:strCache>
            </c:strRef>
          </c:tx>
          <c:spPr>
            <a:ln w="25400" cap="rnd">
              <a:noFill/>
              <a:round/>
            </a:ln>
            <a:effectLst/>
          </c:spPr>
          <c:marker>
            <c:symbol val="diamond"/>
            <c:size val="6"/>
            <c:spPr>
              <a:solidFill>
                <a:schemeClr val="lt1"/>
              </a:solidFill>
              <a:ln w="15875">
                <a:solidFill>
                  <a:schemeClr val="accent1"/>
                </a:solidFill>
                <a:round/>
              </a:ln>
              <a:effectLst/>
            </c:spPr>
          </c:marker>
          <c:xVal>
            <c:numRef>
              <c:f>'result1130(3,7,28days)'!$B$2:$B$19</c:f>
              <c:numCache>
                <c:formatCode>General</c:formatCode>
                <c:ptCount val="18"/>
                <c:pt idx="0">
                  <c:v>3</c:v>
                </c:pt>
                <c:pt idx="1">
                  <c:v>3</c:v>
                </c:pt>
                <c:pt idx="2">
                  <c:v>3</c:v>
                </c:pt>
                <c:pt idx="3">
                  <c:v>7</c:v>
                </c:pt>
                <c:pt idx="4">
                  <c:v>7</c:v>
                </c:pt>
                <c:pt idx="5">
                  <c:v>7</c:v>
                </c:pt>
                <c:pt idx="6">
                  <c:v>28</c:v>
                </c:pt>
                <c:pt idx="7">
                  <c:v>28</c:v>
                </c:pt>
                <c:pt idx="8">
                  <c:v>28</c:v>
                </c:pt>
              </c:numCache>
            </c:numRef>
          </c:xVal>
          <c:yVal>
            <c:numRef>
              <c:f>'result1130(3,7,28days)'!$C$2:$C$19</c:f>
              <c:numCache>
                <c:formatCode>General</c:formatCode>
                <c:ptCount val="18"/>
                <c:pt idx="0">
                  <c:v>5488</c:v>
                </c:pt>
                <c:pt idx="1">
                  <c:v>4147</c:v>
                </c:pt>
                <c:pt idx="2">
                  <c:v>4560</c:v>
                </c:pt>
                <c:pt idx="3">
                  <c:v>4293</c:v>
                </c:pt>
                <c:pt idx="4">
                  <c:v>5012</c:v>
                </c:pt>
                <c:pt idx="5">
                  <c:v>4056</c:v>
                </c:pt>
                <c:pt idx="6">
                  <c:v>5710</c:v>
                </c:pt>
                <c:pt idx="7">
                  <c:v>8744</c:v>
                </c:pt>
                <c:pt idx="8">
                  <c:v>7223</c:v>
                </c:pt>
              </c:numCache>
            </c:numRef>
          </c:yVal>
          <c:smooth val="0"/>
          <c:extLst>
            <c:ext xmlns:c16="http://schemas.microsoft.com/office/drawing/2014/chart" uri="{C3380CC4-5D6E-409C-BE32-E72D297353CC}">
              <c16:uniqueId val="{00000000-B64B-430C-91ED-5DC096CD7AC7}"/>
            </c:ext>
          </c:extLst>
        </c:ser>
        <c:ser>
          <c:idx val="1"/>
          <c:order val="1"/>
          <c:tx>
            <c:strRef>
              <c:f>cylinder</c:f>
              <c:strCache>
                <c:ptCount val="1"/>
                <c:pt idx="0">
                  <c:v>cylinder</c:v>
                </c:pt>
              </c:strCache>
            </c:strRef>
          </c:tx>
          <c:spPr>
            <a:ln w="25400" cap="rnd">
              <a:noFill/>
              <a:round/>
            </a:ln>
            <a:effectLst/>
          </c:spPr>
          <c:marker>
            <c:symbol val="square"/>
            <c:size val="6"/>
            <c:spPr>
              <a:solidFill>
                <a:schemeClr val="lt1"/>
              </a:solidFill>
              <a:ln w="15875">
                <a:solidFill>
                  <a:schemeClr val="accent2"/>
                </a:solidFill>
                <a:round/>
              </a:ln>
              <a:effectLst/>
            </c:spPr>
          </c:marker>
          <c:xVal>
            <c:numRef>
              <c:f>'result1130(3,7,28days)'!$B$2:$B$19</c:f>
              <c:numCache>
                <c:formatCode>General</c:formatCode>
                <c:ptCount val="18"/>
                <c:pt idx="0">
                  <c:v>3</c:v>
                </c:pt>
                <c:pt idx="1">
                  <c:v>3</c:v>
                </c:pt>
                <c:pt idx="2">
                  <c:v>3</c:v>
                </c:pt>
                <c:pt idx="3">
                  <c:v>7</c:v>
                </c:pt>
                <c:pt idx="4">
                  <c:v>7</c:v>
                </c:pt>
                <c:pt idx="5">
                  <c:v>7</c:v>
                </c:pt>
                <c:pt idx="6">
                  <c:v>28</c:v>
                </c:pt>
                <c:pt idx="7">
                  <c:v>28</c:v>
                </c:pt>
                <c:pt idx="8">
                  <c:v>28</c:v>
                </c:pt>
              </c:numCache>
            </c:numRef>
          </c:xVal>
          <c:yVal>
            <c:numRef>
              <c:f>'result1130(3,7,28days)'!$D$2:$D$19</c:f>
              <c:numCache>
                <c:formatCode>General</c:formatCode>
                <c:ptCount val="18"/>
                <c:pt idx="0">
                  <c:v>5892</c:v>
                </c:pt>
                <c:pt idx="1">
                  <c:v>6171</c:v>
                </c:pt>
                <c:pt idx="2">
                  <c:v>5703</c:v>
                </c:pt>
                <c:pt idx="3">
                  <c:v>7448</c:v>
                </c:pt>
                <c:pt idx="4">
                  <c:v>7762</c:v>
                </c:pt>
                <c:pt idx="5">
                  <c:v>7139</c:v>
                </c:pt>
                <c:pt idx="6">
                  <c:v>8983</c:v>
                </c:pt>
                <c:pt idx="7">
                  <c:v>8208</c:v>
                </c:pt>
                <c:pt idx="8">
                  <c:v>8890</c:v>
                </c:pt>
              </c:numCache>
            </c:numRef>
          </c:yVal>
          <c:smooth val="0"/>
          <c:extLst>
            <c:ext xmlns:c16="http://schemas.microsoft.com/office/drawing/2014/chart" uri="{C3380CC4-5D6E-409C-BE32-E72D297353CC}">
              <c16:uniqueId val="{00000001-B64B-430C-91ED-5DC096CD7AC7}"/>
            </c:ext>
          </c:extLst>
        </c:ser>
        <c:dLbls>
          <c:showLegendKey val="0"/>
          <c:showVal val="0"/>
          <c:showCatName val="0"/>
          <c:showSerName val="0"/>
          <c:showPercent val="0"/>
          <c:showBubbleSize val="0"/>
        </c:dLbls>
        <c:axId val="843605712"/>
        <c:axId val="843603552"/>
      </c:scatterChart>
      <c:valAx>
        <c:axId val="843605712"/>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days</a:t>
                </a:r>
              </a:p>
            </c:rich>
          </c:tx>
          <c:overlay val="0"/>
          <c:spPr>
            <a:noFill/>
            <a:ln>
              <a:noFill/>
            </a:ln>
            <a:effectLst/>
          </c:spPr>
          <c:txPr>
            <a:bodyPr rot="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zh-CN"/>
          </a:p>
        </c:txPr>
        <c:crossAx val="843603552"/>
        <c:crosses val="autoZero"/>
        <c:crossBetween val="midCat"/>
      </c:valAx>
      <c:valAx>
        <c:axId val="843603552"/>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compression test result (psi)</a:t>
                </a:r>
              </a:p>
            </c:rich>
          </c:tx>
          <c:overlay val="0"/>
          <c:spPr>
            <a:noFill/>
            <a:ln>
              <a:noFill/>
            </a:ln>
            <a:effectLst/>
          </c:spPr>
          <c:txPr>
            <a:bodyPr rot="-540000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zh-CN"/>
          </a:p>
        </c:txPr>
        <c:crossAx val="843605712"/>
        <c:crosses val="autoZero"/>
        <c:crossBetween val="midCat"/>
      </c:valAx>
      <c:spPr>
        <a:pattFill prst="ltDnDiag">
          <a:fgClr>
            <a:schemeClr val="dk1">
              <a:lumMod val="15000"/>
              <a:lumOff val="85000"/>
            </a:schemeClr>
          </a:fgClr>
          <a:bgClr>
            <a:schemeClr val="lt1"/>
          </a:bgClr>
        </a:patt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r>
              <a:rPr lang="en-US" altLang="zh-CN" sz="1800" i="1">
                <a:effectLst/>
              </a:rPr>
              <a:t>Cement mortar + cellulose based fiber (0.45 % of the mortar volume)</a:t>
            </a:r>
            <a:endParaRPr lang="zh-CN" altLang="zh-CN" sz="1800">
              <a:effectLst/>
            </a:endParaRPr>
          </a:p>
        </c:rich>
      </c:tx>
      <c:overlay val="0"/>
      <c:spPr>
        <a:noFill/>
        <a:ln>
          <a:noFill/>
        </a:ln>
        <a:effectLst/>
      </c:spPr>
      <c:txPr>
        <a:bodyPr rot="0" spcFirstLastPara="1" vertOverflow="ellipsis" vert="horz" wrap="square" anchor="ctr" anchorCtr="1"/>
        <a:lstStyle/>
        <a:p>
          <a:pPr>
            <a:defRPr lang="zh-CN" sz="1600" b="1" i="0" u="none" strike="noStrike" kern="1200" cap="none" spc="0" normalizeH="0" baseline="0">
              <a:solidFill>
                <a:schemeClr val="dk1">
                  <a:lumMod val="50000"/>
                  <a:lumOff val="50000"/>
                </a:schemeClr>
              </a:solidFill>
              <a:latin typeface="+mj-lt"/>
              <a:ea typeface="+mj-ea"/>
              <a:cs typeface="+mj-cs"/>
            </a:defRPr>
          </a:pPr>
          <a:endParaRPr lang="zh-CN" altLang="zh-CN"/>
        </a:p>
      </c:txPr>
    </c:title>
    <c:autoTitleDeleted val="0"/>
    <c:plotArea>
      <c:layout/>
      <c:scatterChart>
        <c:scatterStyle val="lineMarker"/>
        <c:varyColors val="0"/>
        <c:ser>
          <c:idx val="0"/>
          <c:order val="0"/>
          <c:tx>
            <c:strRef>
              <c:f>cube</c:f>
              <c:strCache>
                <c:ptCount val="1"/>
                <c:pt idx="0">
                  <c:v>cube</c:v>
                </c:pt>
              </c:strCache>
            </c:strRef>
          </c:tx>
          <c:spPr>
            <a:ln w="25400" cap="rnd">
              <a:noFill/>
              <a:round/>
            </a:ln>
            <a:effectLst/>
          </c:spPr>
          <c:marker>
            <c:symbol val="diamond"/>
            <c:size val="6"/>
            <c:spPr>
              <a:solidFill>
                <a:schemeClr val="lt1"/>
              </a:solidFill>
              <a:ln w="15875">
                <a:solidFill>
                  <a:schemeClr val="accent1"/>
                </a:solidFill>
                <a:round/>
              </a:ln>
              <a:effectLst/>
            </c:spPr>
          </c:marker>
          <c:xVal>
            <c:numRef>
              <c:f>'result1130(3,7,28days)'!$G$2:$G$10</c:f>
              <c:numCache>
                <c:formatCode>General</c:formatCode>
                <c:ptCount val="9"/>
                <c:pt idx="0">
                  <c:v>3</c:v>
                </c:pt>
                <c:pt idx="1">
                  <c:v>3</c:v>
                </c:pt>
                <c:pt idx="2">
                  <c:v>3</c:v>
                </c:pt>
                <c:pt idx="3">
                  <c:v>7</c:v>
                </c:pt>
                <c:pt idx="4">
                  <c:v>7</c:v>
                </c:pt>
                <c:pt idx="5">
                  <c:v>7</c:v>
                </c:pt>
                <c:pt idx="6">
                  <c:v>28</c:v>
                </c:pt>
                <c:pt idx="7">
                  <c:v>28</c:v>
                </c:pt>
                <c:pt idx="8">
                  <c:v>28</c:v>
                </c:pt>
              </c:numCache>
            </c:numRef>
          </c:xVal>
          <c:yVal>
            <c:numRef>
              <c:f>'result1130(3,7,28days)'!$H$2:$H$10</c:f>
              <c:numCache>
                <c:formatCode>General</c:formatCode>
                <c:ptCount val="9"/>
                <c:pt idx="0">
                  <c:v>4167</c:v>
                </c:pt>
                <c:pt idx="1">
                  <c:v>4921</c:v>
                </c:pt>
                <c:pt idx="2">
                  <c:v>5008</c:v>
                </c:pt>
                <c:pt idx="3">
                  <c:v>7206</c:v>
                </c:pt>
                <c:pt idx="4">
                  <c:v>8002</c:v>
                </c:pt>
                <c:pt idx="5">
                  <c:v>7219</c:v>
                </c:pt>
                <c:pt idx="6">
                  <c:v>8972</c:v>
                </c:pt>
                <c:pt idx="7">
                  <c:v>9647</c:v>
                </c:pt>
                <c:pt idx="8">
                  <c:v>8015</c:v>
                </c:pt>
              </c:numCache>
            </c:numRef>
          </c:yVal>
          <c:smooth val="0"/>
          <c:extLst>
            <c:ext xmlns:c16="http://schemas.microsoft.com/office/drawing/2014/chart" uri="{C3380CC4-5D6E-409C-BE32-E72D297353CC}">
              <c16:uniqueId val="{00000000-18FA-40CC-BCAF-B0D14CC09FE8}"/>
            </c:ext>
          </c:extLst>
        </c:ser>
        <c:ser>
          <c:idx val="1"/>
          <c:order val="1"/>
          <c:tx>
            <c:strRef>
              <c:f>cylinder</c:f>
              <c:strCache>
                <c:ptCount val="1"/>
                <c:pt idx="0">
                  <c:v>cylinder</c:v>
                </c:pt>
              </c:strCache>
            </c:strRef>
          </c:tx>
          <c:spPr>
            <a:ln w="25400" cap="rnd">
              <a:noFill/>
              <a:round/>
            </a:ln>
            <a:effectLst/>
          </c:spPr>
          <c:marker>
            <c:symbol val="square"/>
            <c:size val="6"/>
            <c:spPr>
              <a:solidFill>
                <a:schemeClr val="lt1"/>
              </a:solidFill>
              <a:ln w="15875">
                <a:solidFill>
                  <a:schemeClr val="accent2"/>
                </a:solidFill>
                <a:round/>
              </a:ln>
              <a:effectLst/>
            </c:spPr>
          </c:marker>
          <c:xVal>
            <c:numRef>
              <c:f>'result1130(3,7,28days)'!$G$2:$G$10</c:f>
              <c:numCache>
                <c:formatCode>General</c:formatCode>
                <c:ptCount val="9"/>
                <c:pt idx="0">
                  <c:v>3</c:v>
                </c:pt>
                <c:pt idx="1">
                  <c:v>3</c:v>
                </c:pt>
                <c:pt idx="2">
                  <c:v>3</c:v>
                </c:pt>
                <c:pt idx="3">
                  <c:v>7</c:v>
                </c:pt>
                <c:pt idx="4">
                  <c:v>7</c:v>
                </c:pt>
                <c:pt idx="5">
                  <c:v>7</c:v>
                </c:pt>
                <c:pt idx="6">
                  <c:v>28</c:v>
                </c:pt>
                <c:pt idx="7">
                  <c:v>28</c:v>
                </c:pt>
                <c:pt idx="8">
                  <c:v>28</c:v>
                </c:pt>
              </c:numCache>
            </c:numRef>
          </c:xVal>
          <c:yVal>
            <c:numRef>
              <c:f>'result1130(3,7,28days)'!$I$2:$I$10</c:f>
              <c:numCache>
                <c:formatCode>General</c:formatCode>
                <c:ptCount val="9"/>
                <c:pt idx="0">
                  <c:v>6491</c:v>
                </c:pt>
                <c:pt idx="1">
                  <c:v>6100</c:v>
                </c:pt>
                <c:pt idx="2">
                  <c:v>6481</c:v>
                </c:pt>
                <c:pt idx="3">
                  <c:v>7293</c:v>
                </c:pt>
                <c:pt idx="4">
                  <c:v>7884</c:v>
                </c:pt>
                <c:pt idx="5">
                  <c:v>7575</c:v>
                </c:pt>
                <c:pt idx="6">
                  <c:v>8975</c:v>
                </c:pt>
                <c:pt idx="7">
                  <c:v>9474</c:v>
                </c:pt>
                <c:pt idx="8">
                  <c:v>9071</c:v>
                </c:pt>
              </c:numCache>
            </c:numRef>
          </c:yVal>
          <c:smooth val="0"/>
          <c:extLst>
            <c:ext xmlns:c16="http://schemas.microsoft.com/office/drawing/2014/chart" uri="{C3380CC4-5D6E-409C-BE32-E72D297353CC}">
              <c16:uniqueId val="{00000001-18FA-40CC-BCAF-B0D14CC09FE8}"/>
            </c:ext>
          </c:extLst>
        </c:ser>
        <c:dLbls>
          <c:showLegendKey val="0"/>
          <c:showVal val="0"/>
          <c:showCatName val="0"/>
          <c:showSerName val="0"/>
          <c:showPercent val="0"/>
          <c:showBubbleSize val="0"/>
        </c:dLbls>
        <c:axId val="843605712"/>
        <c:axId val="843603552"/>
      </c:scatterChart>
      <c:valAx>
        <c:axId val="843605712"/>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days</a:t>
                </a:r>
              </a:p>
            </c:rich>
          </c:tx>
          <c:overlay val="0"/>
          <c:spPr>
            <a:noFill/>
            <a:ln>
              <a:noFill/>
            </a:ln>
            <a:effectLst/>
          </c:spPr>
          <c:txPr>
            <a:bodyPr rot="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zh-CN"/>
          </a:p>
        </c:txPr>
        <c:crossAx val="843603552"/>
        <c:crosses val="autoZero"/>
        <c:crossBetween val="midCat"/>
      </c:valAx>
      <c:valAx>
        <c:axId val="843603552"/>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r>
                  <a:rPr lang="en-US"/>
                  <a:t>compression test result (psi)</a:t>
                </a:r>
              </a:p>
            </c:rich>
          </c:tx>
          <c:overlay val="0"/>
          <c:spPr>
            <a:noFill/>
            <a:ln>
              <a:noFill/>
            </a:ln>
            <a:effectLst/>
          </c:spPr>
          <c:txPr>
            <a:bodyPr rot="-5400000" spcFirstLastPara="1" vertOverflow="ellipsis" vert="horz" wrap="square" anchor="ctr" anchorCtr="1"/>
            <a:lstStyle/>
            <a:p>
              <a:pPr>
                <a:defRPr lang="zh-CN"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zh-CN"/>
          </a:p>
        </c:txPr>
        <c:crossAx val="843605712"/>
        <c:crosses val="autoZero"/>
        <c:crossBetween val="midCat"/>
      </c:valAx>
      <c:spPr>
        <a:pattFill prst="ltDnDiag">
          <a:fgClr>
            <a:schemeClr val="dk1">
              <a:lumMod val="15000"/>
              <a:lumOff val="85000"/>
            </a:schemeClr>
          </a:fgClr>
          <a:bgClr>
            <a:schemeClr val="lt1"/>
          </a:bgClr>
        </a:patt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456</TotalTime>
  <Pages>11</Pages>
  <Words>2098</Words>
  <Characters>11961</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Lockwood, Chris</dc:creator>
  <cp:lastModifiedBy>Nuo Bao</cp:lastModifiedBy>
  <cp:revision>350</cp:revision>
  <dcterms:created xsi:type="dcterms:W3CDTF">2023-11-01T15:02:00Z</dcterms:created>
  <dcterms:modified xsi:type="dcterms:W3CDTF">2025-08-26T14:04:00Z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ICV">
    <vt:lpwstr>6394BC8AB2704DED9CD1C9AA25251B2B</vt:lpwstr>
  </property>
</Properties>
</file>